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C86DD6">
        <w:rPr>
          <w:rFonts w:ascii="Arial" w:hAnsi="Arial" w:cs="Arial"/>
          <w:bCs/>
          <w:sz w:val="28"/>
          <w:szCs w:val="28"/>
        </w:rPr>
        <w:t xml:space="preserve"> </w:t>
      </w:r>
      <w:r w:rsidR="00C86DD6">
        <w:rPr>
          <w:rFonts w:ascii="Arial" w:hAnsi="Arial" w:cs="Arial"/>
          <w:b/>
          <w:bCs/>
          <w:sz w:val="28"/>
          <w:szCs w:val="28"/>
        </w:rPr>
        <w:t>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867033">
        <w:rPr>
          <w:rFonts w:ascii="Arial" w:hAnsi="Arial" w:cs="Arial"/>
          <w:b/>
          <w:bCs/>
          <w:sz w:val="28"/>
          <w:szCs w:val="28"/>
        </w:rPr>
        <w:t>20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50155B">
        <w:rPr>
          <w:rFonts w:ascii="Arial" w:hAnsi="Arial" w:cs="Arial"/>
          <w:b/>
          <w:bCs/>
          <w:sz w:val="28"/>
          <w:szCs w:val="28"/>
        </w:rPr>
        <w:t>Mar</w:t>
      </w:r>
      <w:r w:rsidR="00867033">
        <w:rPr>
          <w:rFonts w:ascii="Arial" w:hAnsi="Arial" w:cs="Arial"/>
          <w:b/>
          <w:bCs/>
          <w:sz w:val="28"/>
          <w:szCs w:val="28"/>
        </w:rPr>
        <w:t>c</w:t>
      </w:r>
      <w:r w:rsidR="0050155B">
        <w:rPr>
          <w:rFonts w:ascii="Arial" w:hAnsi="Arial" w:cs="Arial"/>
          <w:b/>
          <w:bCs/>
          <w:sz w:val="28"/>
          <w:szCs w:val="28"/>
        </w:rPr>
        <w:t>a</w:t>
      </w:r>
      <w:r w:rsidR="00867033">
        <w:rPr>
          <w:rFonts w:ascii="Arial" w:hAnsi="Arial" w:cs="Arial"/>
          <w:b/>
          <w:bCs/>
          <w:sz w:val="28"/>
          <w:szCs w:val="28"/>
        </w:rPr>
        <w:t xml:space="preserve"> </w:t>
      </w:r>
      <w:r w:rsidR="00BE2D80">
        <w:rPr>
          <w:rFonts w:ascii="Arial" w:hAnsi="Arial" w:cs="Arial"/>
          <w:b/>
          <w:bCs/>
          <w:sz w:val="28"/>
          <w:szCs w:val="28"/>
        </w:rPr>
        <w:t>2013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50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715E1" w:rsidRDefault="00C91F1E" w:rsidP="00C91F1E">
      <w:pPr>
        <w:rPr>
          <w:rFonts w:ascii="Arial" w:hAnsi="Arial" w:cs="Arial"/>
          <w:lang w:val="sl-SI"/>
        </w:rPr>
      </w:pPr>
    </w:p>
    <w:p w:rsidR="00BE2D80" w:rsidRDefault="00943027" w:rsidP="00BE2D80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BE2D80" w:rsidRDefault="00BE2D80" w:rsidP="00BE2D80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</w:p>
    <w:p w:rsidR="00867033" w:rsidRPr="00867033" w:rsidRDefault="0092741D" w:rsidP="0086703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50"/>
          <w:szCs w:val="50"/>
          <w:lang w:val="en-GB"/>
        </w:rPr>
      </w:pPr>
      <w:r>
        <w:rPr>
          <w:rFonts w:ascii="Tahoma" w:hAnsi="Tahoma" w:cs="Tahoma"/>
          <w:b/>
          <w:bCs/>
          <w:sz w:val="50"/>
          <w:szCs w:val="50"/>
          <w:lang w:val="en-GB"/>
        </w:rPr>
        <w:t>“</w:t>
      </w:r>
      <w:r w:rsidR="00867033" w:rsidRPr="00867033">
        <w:rPr>
          <w:rFonts w:ascii="Tahoma" w:hAnsi="Tahoma" w:cs="Tahoma"/>
          <w:b/>
          <w:bCs/>
          <w:sz w:val="50"/>
          <w:szCs w:val="50"/>
          <w:lang w:val="en-GB"/>
        </w:rPr>
        <w:t xml:space="preserve">Structural FECM: </w:t>
      </w:r>
      <w:proofErr w:type="spellStart"/>
      <w:r w:rsidR="00867033" w:rsidRPr="00867033">
        <w:rPr>
          <w:rFonts w:ascii="Tahoma" w:hAnsi="Tahoma" w:cs="Tahoma"/>
          <w:b/>
          <w:bCs/>
          <w:sz w:val="50"/>
          <w:szCs w:val="50"/>
          <w:lang w:val="en-GB"/>
        </w:rPr>
        <w:t>Cointegration</w:t>
      </w:r>
      <w:proofErr w:type="spellEnd"/>
      <w:r w:rsidR="00867033" w:rsidRPr="00867033">
        <w:rPr>
          <w:rFonts w:ascii="Tahoma" w:hAnsi="Tahoma" w:cs="Tahoma"/>
          <w:b/>
          <w:bCs/>
          <w:sz w:val="50"/>
          <w:szCs w:val="50"/>
          <w:lang w:val="en-GB"/>
        </w:rPr>
        <w:t xml:space="preserve"> in large-scale structural FAVAR</w:t>
      </w:r>
    </w:p>
    <w:p w:rsidR="00BE2D80" w:rsidRDefault="00867033" w:rsidP="00867033">
      <w:pPr>
        <w:jc w:val="center"/>
        <w:rPr>
          <w:rFonts w:ascii="Tahoma" w:hAnsi="Tahoma" w:cs="Tahoma"/>
          <w:b/>
          <w:bCs/>
          <w:sz w:val="50"/>
          <w:szCs w:val="50"/>
          <w:lang w:val="en-GB"/>
        </w:rPr>
      </w:pPr>
      <w:r w:rsidRPr="00867033">
        <w:rPr>
          <w:rFonts w:ascii="Tahoma" w:hAnsi="Tahoma" w:cs="Tahoma"/>
          <w:b/>
          <w:bCs/>
          <w:sz w:val="50"/>
          <w:szCs w:val="50"/>
          <w:lang w:val="en-GB"/>
        </w:rPr>
        <w:t>models</w:t>
      </w:r>
      <w:r w:rsidR="0092741D">
        <w:rPr>
          <w:rFonts w:ascii="Tahoma" w:hAnsi="Tahoma" w:cs="Tahoma"/>
          <w:b/>
          <w:bCs/>
          <w:sz w:val="50"/>
          <w:szCs w:val="50"/>
          <w:lang w:val="en-GB"/>
        </w:rPr>
        <w:t>"</w:t>
      </w:r>
    </w:p>
    <w:p w:rsidR="00BE2D80" w:rsidRPr="00BE2D80" w:rsidRDefault="00BE2D80" w:rsidP="00BE2D80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</w:p>
    <w:p w:rsidR="00BE2D80" w:rsidRPr="00867033" w:rsidRDefault="00BE2D80" w:rsidP="00867033">
      <w:pPr>
        <w:pStyle w:val="Heading3"/>
        <w:spacing w:line="276" w:lineRule="auto"/>
        <w:jc w:val="center"/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</w:pPr>
      <w:r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Avtor:</w:t>
      </w:r>
      <w:r w:rsidR="0092741D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r w:rsidR="00770865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prof. dr. </w:t>
      </w:r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Igor Masten</w:t>
      </w:r>
      <w:r w:rsid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,</w:t>
      </w:r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r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Ekonomska fakulteta, Univerza v Ljubljani</w:t>
      </w:r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(skupaj z: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Anindya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Banerjee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,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Banque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de France and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Department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of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Economics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,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University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of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Birmingham</w:t>
      </w:r>
      <w:r w:rsid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;</w:t>
      </w:r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Massimiliano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Marcellino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,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European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University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Institute,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Bocconi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</w:t>
      </w:r>
      <w:proofErr w:type="spellStart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>University</w:t>
      </w:r>
      <w:proofErr w:type="spellEnd"/>
      <w:r w:rsidR="00867033" w:rsidRPr="00867033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28"/>
          <w:szCs w:val="28"/>
          <w:lang w:val="sl-SI"/>
        </w:rPr>
        <w:t xml:space="preserve"> and CEPR)</w:t>
      </w:r>
    </w:p>
    <w:p w:rsidR="00BE2D80" w:rsidRPr="002729BB" w:rsidRDefault="00BE2D80" w:rsidP="00BE2D80">
      <w:pPr>
        <w:pStyle w:val="Default"/>
        <w:jc w:val="both"/>
        <w:rPr>
          <w:rStyle w:val="hps"/>
          <w:rFonts w:ascii="Arial" w:hAnsi="Arial" w:cs="Arial"/>
          <w:bCs/>
          <w:sz w:val="26"/>
          <w:szCs w:val="26"/>
        </w:rPr>
      </w:pPr>
    </w:p>
    <w:p w:rsidR="0092741D" w:rsidRPr="00867033" w:rsidRDefault="00BE2D80" w:rsidP="00867033">
      <w:pPr>
        <w:autoSpaceDE w:val="0"/>
        <w:autoSpaceDN w:val="0"/>
        <w:adjustRightInd w:val="0"/>
        <w:jc w:val="both"/>
        <w:rPr>
          <w:rStyle w:val="hps"/>
          <w:rFonts w:ascii="Arial" w:hAnsi="Arial" w:cs="Arial"/>
          <w:color w:val="000000"/>
          <w:sz w:val="26"/>
          <w:szCs w:val="26"/>
          <w:lang w:val="en-GB"/>
        </w:rPr>
      </w:pPr>
      <w:r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˝ </w:t>
      </w:r>
      <w:proofErr w:type="gram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In</w:t>
      </w:r>
      <w:proofErr w:type="gram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this paper we discuss the implications of dynamic factor models for the analysis of vector error-correction models. Starting from the dynamic factor model for non-stationary data we derive the factor-augmented error correction model (FECM) and, by generalizing the Granger representation theorem to </w:t>
      </w:r>
      <w:proofErr w:type="spell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nonstationary</w:t>
      </w:r>
      <w:proofErr w:type="spell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dynamic panel, its moving-average representation. The latter is used for discussion </w:t>
      </w:r>
      <w:proofErr w:type="spell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identi_cation</w:t>
      </w:r>
      <w:proofErr w:type="spell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schemes of structural shocks. Besides discussing contemporaneous restrictions, we show that the structural FECM </w:t>
      </w:r>
      <w:proofErr w:type="spell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o_ers</w:t>
      </w:r>
      <w:proofErr w:type="spell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a generalization of classical </w:t>
      </w:r>
      <w:proofErr w:type="spell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identi_cation</w:t>
      </w:r>
      <w:proofErr w:type="spell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schemes based on long-run restrictions to the case of large panels. The importance of the error-correction mechanism for impulse response analysis is analysed by means of both empirical examples and simulation experiments. Our results show that the bias in estimated impulse responses in a FAVAR model is positively related to the strength of the error-correction mechanism and the cross-section dimension of the panel. We observe empirically in large panel of US data that t</w:t>
      </w:r>
      <w:r w:rsid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hese features have a </w:t>
      </w:r>
      <w:proofErr w:type="spellStart"/>
      <w:r w:rsid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signi_cant</w:t>
      </w:r>
      <w:proofErr w:type="spellEnd"/>
      <w:r w:rsid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proofErr w:type="spellStart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>e_ect</w:t>
      </w:r>
      <w:proofErr w:type="spellEnd"/>
      <w:r w:rsidR="00867033" w:rsidRPr="00867033">
        <w:rPr>
          <w:rStyle w:val="hps"/>
          <w:rFonts w:ascii="Arial" w:hAnsi="Arial" w:cs="Arial"/>
          <w:color w:val="000000"/>
          <w:sz w:val="26"/>
          <w:szCs w:val="26"/>
          <w:lang w:val="en-GB"/>
        </w:rPr>
        <w:t xml:space="preserve"> on responses of several variables to the </w:t>
      </w:r>
      <w:proofErr w:type="spellStart"/>
      <w:r w:rsidR="00867033" w:rsidRPr="00867033">
        <w:rPr>
          <w:rStyle w:val="hps"/>
          <w:rFonts w:ascii="Arial" w:hAnsi="Arial" w:cs="Arial"/>
          <w:sz w:val="26"/>
          <w:szCs w:val="26"/>
          <w:lang w:val="en-GB"/>
        </w:rPr>
        <w:t>identi_ed</w:t>
      </w:r>
      <w:proofErr w:type="spellEnd"/>
      <w:r w:rsidR="00867033" w:rsidRPr="00867033">
        <w:rPr>
          <w:rStyle w:val="hps"/>
          <w:rFonts w:ascii="Arial" w:hAnsi="Arial" w:cs="Arial"/>
          <w:sz w:val="26"/>
          <w:szCs w:val="26"/>
          <w:lang w:val="en-GB"/>
        </w:rPr>
        <w:t xml:space="preserve"> real stochastic trend.</w:t>
      </w:r>
      <w:r w:rsidRPr="00867033">
        <w:rPr>
          <w:rStyle w:val="hps"/>
          <w:rFonts w:ascii="Arial" w:hAnsi="Arial" w:cs="Arial"/>
          <w:sz w:val="26"/>
          <w:szCs w:val="26"/>
          <w:lang w:val="en-GB"/>
        </w:rPr>
        <w:t>˝</w:t>
      </w:r>
    </w:p>
    <w:p w:rsidR="001E1614" w:rsidRPr="002B07C7" w:rsidRDefault="001E1614" w:rsidP="001E1614">
      <w:pPr>
        <w:rPr>
          <w:lang w:val="sl-SI"/>
        </w:rPr>
      </w:pPr>
    </w:p>
    <w:p w:rsidR="00BE2D80" w:rsidRDefault="001C4A97" w:rsidP="00867033">
      <w:pPr>
        <w:autoSpaceDE w:val="0"/>
        <w:autoSpaceDN w:val="0"/>
        <w:adjustRightInd w:val="0"/>
        <w:spacing w:line="276" w:lineRule="auto"/>
        <w:jc w:val="center"/>
        <w:rPr>
          <w:rStyle w:val="hps"/>
          <w:rFonts w:ascii="Arial" w:hAnsi="Arial" w:cs="Arial"/>
          <w:color w:val="000000"/>
          <w:sz w:val="26"/>
          <w:szCs w:val="26"/>
          <w:lang w:val="sl-SI"/>
        </w:rPr>
      </w:pP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Na brezplačni seminar se lahko prijavite v Službi za znanstveno raziskovalno d</w:t>
      </w:r>
      <w:r w:rsidR="00926702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elo, po telefonu (01) 58-92-490</w:t>
      </w: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ali po e-pošti </w:t>
      </w:r>
      <w:hyperlink r:id="rId9" w:history="1">
        <w:r w:rsidRPr="002B07C7">
          <w:rPr>
            <w:rStyle w:val="hps"/>
            <w:rFonts w:ascii="Arial" w:hAnsi="Arial" w:cs="Arial"/>
            <w:color w:val="000000"/>
            <w:sz w:val="26"/>
            <w:szCs w:val="26"/>
            <w:lang w:val="sl-SI"/>
          </w:rPr>
          <w:t>research.seminars@ef.uni-lj.si</w:t>
        </w:r>
      </w:hyperlink>
      <w:r w:rsidR="008243D3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, </w:t>
      </w:r>
      <w:r w:rsidR="00D113A9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do</w:t>
      </w:r>
      <w:r w:rsidR="00867033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torka, 19</w:t>
      </w:r>
      <w:r w:rsidR="00A73AD8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867033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03</w:t>
      </w:r>
      <w:r w:rsidR="00D117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BE2D80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2013</w:t>
      </w:r>
      <w:r w:rsidR="001938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</w:p>
    <w:p w:rsidR="00926702" w:rsidRPr="00BE2D80" w:rsidRDefault="00926702" w:rsidP="00BE2D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6"/>
          <w:szCs w:val="26"/>
          <w:lang w:val="sl-SI"/>
        </w:rPr>
      </w:pPr>
      <w:r w:rsidRPr="00C86DD6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926702" w:rsidRPr="00BE2D80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45" w:rsidRDefault="00504345">
      <w:r>
        <w:separator/>
      </w:r>
    </w:p>
  </w:endnote>
  <w:endnote w:type="continuationSeparator" w:id="0">
    <w:p w:rsidR="00504345" w:rsidRDefault="0050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45" w:rsidRDefault="00504345">
      <w:r>
        <w:separator/>
      </w:r>
    </w:p>
  </w:footnote>
  <w:footnote w:type="continuationSeparator" w:id="0">
    <w:p w:rsidR="00504345" w:rsidRDefault="0050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02EC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9000B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07D4D"/>
    <w:rsid w:val="00117197"/>
    <w:rsid w:val="00125283"/>
    <w:rsid w:val="001440B1"/>
    <w:rsid w:val="001460F9"/>
    <w:rsid w:val="00152731"/>
    <w:rsid w:val="0015381D"/>
    <w:rsid w:val="00153E95"/>
    <w:rsid w:val="00154EC0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D5EA9"/>
    <w:rsid w:val="001E1614"/>
    <w:rsid w:val="001E196E"/>
    <w:rsid w:val="001E19C3"/>
    <w:rsid w:val="001E3BCB"/>
    <w:rsid w:val="001F057D"/>
    <w:rsid w:val="001F1DEB"/>
    <w:rsid w:val="002007E1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675B8"/>
    <w:rsid w:val="002729BB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07C7"/>
    <w:rsid w:val="002B53E1"/>
    <w:rsid w:val="002B7A38"/>
    <w:rsid w:val="002C4362"/>
    <w:rsid w:val="002C597E"/>
    <w:rsid w:val="002C5B90"/>
    <w:rsid w:val="002C665A"/>
    <w:rsid w:val="002C736A"/>
    <w:rsid w:val="002D0470"/>
    <w:rsid w:val="002D24A1"/>
    <w:rsid w:val="002D537C"/>
    <w:rsid w:val="002D6B51"/>
    <w:rsid w:val="002D778B"/>
    <w:rsid w:val="002D7D30"/>
    <w:rsid w:val="002E4B62"/>
    <w:rsid w:val="002E7B5A"/>
    <w:rsid w:val="002F2850"/>
    <w:rsid w:val="002F6C95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2DB4"/>
    <w:rsid w:val="00383351"/>
    <w:rsid w:val="00394B7A"/>
    <w:rsid w:val="00395203"/>
    <w:rsid w:val="00395852"/>
    <w:rsid w:val="003A41AB"/>
    <w:rsid w:val="003A5037"/>
    <w:rsid w:val="003A6F42"/>
    <w:rsid w:val="003C0445"/>
    <w:rsid w:val="003C6881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09A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155B"/>
    <w:rsid w:val="00504345"/>
    <w:rsid w:val="00505DC4"/>
    <w:rsid w:val="00507378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A1423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1359E"/>
    <w:rsid w:val="00622926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64F5"/>
    <w:rsid w:val="007705DF"/>
    <w:rsid w:val="00770608"/>
    <w:rsid w:val="00770865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10AE"/>
    <w:rsid w:val="00832FB7"/>
    <w:rsid w:val="0084319A"/>
    <w:rsid w:val="00844798"/>
    <w:rsid w:val="0085779A"/>
    <w:rsid w:val="0086292F"/>
    <w:rsid w:val="00863201"/>
    <w:rsid w:val="00865751"/>
    <w:rsid w:val="00867033"/>
    <w:rsid w:val="008721CA"/>
    <w:rsid w:val="00872F00"/>
    <w:rsid w:val="0087372D"/>
    <w:rsid w:val="008818E6"/>
    <w:rsid w:val="0088604A"/>
    <w:rsid w:val="0088635A"/>
    <w:rsid w:val="00886D1E"/>
    <w:rsid w:val="00893481"/>
    <w:rsid w:val="00893864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26702"/>
    <w:rsid w:val="0092741D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2F8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2FF1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1552"/>
    <w:rsid w:val="00B02323"/>
    <w:rsid w:val="00B02502"/>
    <w:rsid w:val="00B03106"/>
    <w:rsid w:val="00B03282"/>
    <w:rsid w:val="00B054EC"/>
    <w:rsid w:val="00B06050"/>
    <w:rsid w:val="00B10E6F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778"/>
    <w:rsid w:val="00B80B41"/>
    <w:rsid w:val="00B93873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2D80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46E6"/>
    <w:rsid w:val="00C65184"/>
    <w:rsid w:val="00C70D30"/>
    <w:rsid w:val="00C7132A"/>
    <w:rsid w:val="00C72B26"/>
    <w:rsid w:val="00C72BC9"/>
    <w:rsid w:val="00C73B5A"/>
    <w:rsid w:val="00C85FC8"/>
    <w:rsid w:val="00C86DD6"/>
    <w:rsid w:val="00C8791E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54B4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57ED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287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1782"/>
    <w:rsid w:val="00ED265A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B83"/>
    <w:rsid w:val="00F41D10"/>
    <w:rsid w:val="00F616AB"/>
    <w:rsid w:val="00F715E1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BB8B-5D09-4A6E-8584-63B5AFF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1949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Erna Mustafic</cp:lastModifiedBy>
  <cp:revision>3</cp:revision>
  <cp:lastPrinted>2010-09-15T08:29:00Z</cp:lastPrinted>
  <dcterms:created xsi:type="dcterms:W3CDTF">2013-03-18T09:52:00Z</dcterms:created>
  <dcterms:modified xsi:type="dcterms:W3CDTF">2013-03-18T12:59:00Z</dcterms:modified>
</cp:coreProperties>
</file>