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1E3BCB"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r w:rsidR="004253A3">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-700405</wp:posOffset>
            </wp:positionH>
            <wp:positionV relativeFrom="paragraph">
              <wp:posOffset>-1046480</wp:posOffset>
            </wp:positionV>
            <wp:extent cx="1271905" cy="603885"/>
            <wp:effectExtent l="19050" t="0" r="4445" b="0"/>
            <wp:wrapTight wrapText="bothSides">
              <wp:wrapPolygon edited="0">
                <wp:start x="-324" y="0"/>
                <wp:lineTo x="-324" y="21123"/>
                <wp:lineTo x="21675" y="21123"/>
                <wp:lineTo x="21675" y="0"/>
                <wp:lineTo x="-324" y="0"/>
              </wp:wrapPolygon>
            </wp:wrapTight>
            <wp:docPr id="9" name="Picture 6" descr="equis in aa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s in aacsb"/>
                    <pic:cNvPicPr>
                      <a:picLocks noChangeAspect="1" noChangeArrowheads="1"/>
                    </pic:cNvPicPr>
                  </pic:nvPicPr>
                  <pic:blipFill>
                    <a:blip r:embed="rId8" cstate="print"/>
                    <a:srcRect/>
                    <a:stretch>
                      <a:fillRect/>
                    </a:stretch>
                  </pic:blipFill>
                  <pic:spPr bwMode="auto">
                    <a:xfrm>
                      <a:off x="0" y="0"/>
                      <a:ext cx="1271905" cy="603885"/>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336B8E"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3A41AB">
        <w:rPr>
          <w:rFonts w:ascii="Arial" w:hAnsi="Arial" w:cs="Arial"/>
          <w:bCs/>
          <w:sz w:val="28"/>
          <w:szCs w:val="28"/>
        </w:rPr>
        <w:t>v</w:t>
      </w:r>
      <w:r>
        <w:rPr>
          <w:rFonts w:ascii="Arial" w:hAnsi="Arial" w:cs="Arial"/>
          <w:b/>
          <w:bCs/>
          <w:sz w:val="28"/>
          <w:szCs w:val="28"/>
        </w:rPr>
        <w:t xml:space="preserve"> torek</w:t>
      </w:r>
      <w:r w:rsidRPr="003A41AB">
        <w:rPr>
          <w:rFonts w:ascii="Arial" w:hAnsi="Arial" w:cs="Arial"/>
          <w:b/>
          <w:bCs/>
          <w:sz w:val="28"/>
          <w:szCs w:val="28"/>
        </w:rPr>
        <w:t xml:space="preserve">, </w:t>
      </w:r>
      <w:r>
        <w:rPr>
          <w:rFonts w:ascii="Arial" w:hAnsi="Arial" w:cs="Arial"/>
          <w:b/>
          <w:bCs/>
          <w:sz w:val="28"/>
          <w:szCs w:val="28"/>
        </w:rPr>
        <w:t>05. julija 2011,</w:t>
      </w:r>
      <w:r w:rsidRPr="003A41AB">
        <w:rPr>
          <w:rFonts w:ascii="Arial" w:hAnsi="Arial" w:cs="Arial"/>
          <w:b/>
          <w:bCs/>
          <w:sz w:val="28"/>
          <w:szCs w:val="28"/>
        </w:rPr>
        <w:t xml:space="preserve"> </w:t>
      </w:r>
      <w:r w:rsidRPr="003A41AB">
        <w:rPr>
          <w:rFonts w:ascii="Arial" w:hAnsi="Arial" w:cs="Arial"/>
          <w:bCs/>
          <w:sz w:val="28"/>
          <w:szCs w:val="28"/>
        </w:rPr>
        <w:t>ob</w:t>
      </w:r>
      <w:r w:rsidRPr="003A41AB">
        <w:rPr>
          <w:rFonts w:ascii="Arial" w:hAnsi="Arial" w:cs="Arial"/>
          <w:b/>
          <w:bCs/>
          <w:sz w:val="28"/>
          <w:szCs w:val="28"/>
        </w:rPr>
        <w:t xml:space="preserve"> </w:t>
      </w:r>
      <w:r w:rsidR="00024FCE">
        <w:rPr>
          <w:rFonts w:ascii="Arial" w:hAnsi="Arial" w:cs="Arial"/>
          <w:b/>
          <w:bCs/>
          <w:sz w:val="28"/>
          <w:szCs w:val="28"/>
        </w:rPr>
        <w:t>12</w:t>
      </w:r>
      <w:r>
        <w:rPr>
          <w:rFonts w:ascii="Arial" w:hAnsi="Arial" w:cs="Arial"/>
          <w:b/>
          <w:bCs/>
          <w:sz w:val="28"/>
          <w:szCs w:val="28"/>
        </w:rPr>
        <w:t xml:space="preserve">:00 </w:t>
      </w:r>
      <w:r w:rsidRPr="003A41AB">
        <w:rPr>
          <w:rFonts w:ascii="Arial" w:hAnsi="Arial" w:cs="Arial"/>
          <w:b/>
          <w:bCs/>
          <w:sz w:val="28"/>
          <w:szCs w:val="28"/>
        </w:rPr>
        <w:t>uri</w:t>
      </w:r>
    </w:p>
    <w:p w:rsidR="00336B8E" w:rsidRPr="00832FB7" w:rsidRDefault="00336B8E" w:rsidP="00336B8E">
      <w:pPr>
        <w:pStyle w:val="Subtitle"/>
        <w:spacing w:line="312" w:lineRule="auto"/>
        <w:rPr>
          <w:rFonts w:ascii="Arial" w:hAnsi="Arial" w:cs="Arial"/>
          <w:b/>
          <w:bCs/>
          <w:sz w:val="28"/>
        </w:rPr>
      </w:pPr>
      <w:r w:rsidRPr="00832FB7">
        <w:rPr>
          <w:rFonts w:ascii="Arial" w:hAnsi="Arial" w:cs="Arial"/>
          <w:bCs/>
          <w:sz w:val="28"/>
        </w:rPr>
        <w:t xml:space="preserve">v </w:t>
      </w:r>
      <w:r>
        <w:rPr>
          <w:rFonts w:ascii="Arial" w:hAnsi="Arial" w:cs="Arial"/>
          <w:b/>
          <w:bCs/>
          <w:sz w:val="28"/>
        </w:rPr>
        <w:t xml:space="preserve">Sejni sobi CISEF-a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204E7" w:rsidRPr="002D24A1" w:rsidRDefault="00D204E7" w:rsidP="00336B8E">
      <w:pPr>
        <w:shd w:val="clear" w:color="auto" w:fill="FFFFFF"/>
        <w:tabs>
          <w:tab w:val="center" w:pos="4500"/>
          <w:tab w:val="left" w:pos="7380"/>
        </w:tabs>
        <w:spacing w:line="360" w:lineRule="auto"/>
        <w:textAlignment w:val="top"/>
        <w:rPr>
          <w:rFonts w:ascii="Tahoma" w:hAnsi="Tahoma" w:cs="Tahoma"/>
          <w:b/>
          <w:sz w:val="28"/>
          <w:szCs w:val="28"/>
        </w:rPr>
      </w:pPr>
    </w:p>
    <w:p w:rsidR="00555068" w:rsidRPr="00555068" w:rsidRDefault="00555068" w:rsidP="00555068">
      <w:pPr>
        <w:jc w:val="center"/>
        <w:rPr>
          <w:rFonts w:ascii="Tahoma" w:hAnsi="Tahoma" w:cs="Tahoma"/>
          <w:b/>
          <w:bCs/>
          <w:color w:val="000000"/>
          <w:sz w:val="36"/>
          <w:szCs w:val="36"/>
          <w:lang w:val="en-GB" w:eastAsia="sl-SI"/>
        </w:rPr>
      </w:pPr>
      <w:r w:rsidRPr="00555068">
        <w:rPr>
          <w:rFonts w:ascii="Tahoma" w:hAnsi="Tahoma" w:cs="Tahoma"/>
          <w:b/>
          <w:bCs/>
          <w:color w:val="000000"/>
          <w:sz w:val="36"/>
          <w:szCs w:val="36"/>
          <w:lang w:val="en-GB" w:eastAsia="sl-SI"/>
        </w:rPr>
        <w:t>P</w:t>
      </w:r>
      <w:r w:rsidR="00BA0F3C">
        <w:rPr>
          <w:rFonts w:ascii="Tahoma" w:hAnsi="Tahoma" w:cs="Tahoma"/>
          <w:b/>
          <w:bCs/>
          <w:color w:val="000000"/>
          <w:sz w:val="36"/>
          <w:szCs w:val="36"/>
          <w:lang w:val="en-GB" w:eastAsia="sl-SI"/>
        </w:rPr>
        <w:t xml:space="preserve">rof. </w:t>
      </w:r>
      <w:proofErr w:type="gramStart"/>
      <w:r w:rsidR="00BA0F3C">
        <w:rPr>
          <w:rFonts w:ascii="Tahoma" w:hAnsi="Tahoma" w:cs="Tahoma"/>
          <w:b/>
          <w:bCs/>
          <w:color w:val="000000"/>
          <w:sz w:val="36"/>
          <w:szCs w:val="36"/>
          <w:lang w:val="en-GB" w:eastAsia="sl-SI"/>
        </w:rPr>
        <w:t>dr</w:t>
      </w:r>
      <w:proofErr w:type="gramEnd"/>
      <w:r w:rsidR="00BA0F3C">
        <w:rPr>
          <w:rFonts w:ascii="Tahoma" w:hAnsi="Tahoma" w:cs="Tahoma"/>
          <w:b/>
          <w:bCs/>
          <w:color w:val="000000"/>
          <w:sz w:val="36"/>
          <w:szCs w:val="36"/>
          <w:lang w:val="en-GB" w:eastAsia="sl-SI"/>
        </w:rPr>
        <w:t>. Ali Dastmalchian</w:t>
      </w:r>
    </w:p>
    <w:p w:rsidR="00565468" w:rsidRDefault="00565468" w:rsidP="00555068">
      <w:pPr>
        <w:jc w:val="center"/>
        <w:rPr>
          <w:rFonts w:ascii="Arial" w:hAnsi="Arial" w:cs="Arial"/>
          <w:sz w:val="28"/>
          <w:szCs w:val="28"/>
          <w:lang w:val="en-GB"/>
        </w:rPr>
      </w:pPr>
    </w:p>
    <w:p w:rsidR="00820975" w:rsidRDefault="00E86BFC" w:rsidP="00555068">
      <w:pPr>
        <w:jc w:val="center"/>
        <w:rPr>
          <w:rFonts w:ascii="Arial" w:hAnsi="Arial" w:cs="Arial"/>
          <w:sz w:val="28"/>
          <w:szCs w:val="28"/>
          <w:lang w:val="en-GB"/>
        </w:rPr>
      </w:pPr>
      <w:r w:rsidRPr="00AA71D9">
        <w:rPr>
          <w:rFonts w:ascii="Arial" w:hAnsi="Arial" w:cs="Arial"/>
          <w:sz w:val="28"/>
          <w:szCs w:val="28"/>
          <w:lang w:val="en-GB"/>
        </w:rPr>
        <w:t>(</w:t>
      </w:r>
      <w:proofErr w:type="spellStart"/>
      <w:r w:rsidR="00555068" w:rsidRPr="00AA71D9">
        <w:rPr>
          <w:rFonts w:ascii="Arial" w:hAnsi="Arial" w:cs="Arial"/>
          <w:sz w:val="28"/>
          <w:szCs w:val="28"/>
          <w:lang w:val="en-GB"/>
        </w:rPr>
        <w:t>Gustavson</w:t>
      </w:r>
      <w:proofErr w:type="spellEnd"/>
      <w:r w:rsidR="00555068" w:rsidRPr="00AA71D9">
        <w:rPr>
          <w:rFonts w:ascii="Arial" w:hAnsi="Arial" w:cs="Arial"/>
          <w:sz w:val="28"/>
          <w:szCs w:val="28"/>
          <w:lang w:val="en-GB"/>
        </w:rPr>
        <w:t xml:space="preserve"> School of Business, </w:t>
      </w:r>
      <w:proofErr w:type="spellStart"/>
      <w:r w:rsidR="00555068" w:rsidRPr="00AA71D9">
        <w:rPr>
          <w:rFonts w:ascii="Arial" w:hAnsi="Arial" w:cs="Arial"/>
          <w:sz w:val="28"/>
          <w:szCs w:val="28"/>
          <w:lang w:val="en-GB"/>
        </w:rPr>
        <w:t>UVic</w:t>
      </w:r>
      <w:proofErr w:type="spellEnd"/>
      <w:r w:rsidR="00555068" w:rsidRPr="00AA71D9">
        <w:rPr>
          <w:rFonts w:ascii="Arial" w:hAnsi="Arial" w:cs="Arial"/>
          <w:sz w:val="28"/>
          <w:szCs w:val="28"/>
          <w:lang w:val="en-GB"/>
        </w:rPr>
        <w:t>, Canada</w:t>
      </w:r>
      <w:r w:rsidRPr="00AA71D9">
        <w:rPr>
          <w:rFonts w:ascii="Arial" w:hAnsi="Arial" w:cs="Arial"/>
          <w:sz w:val="28"/>
          <w:szCs w:val="28"/>
          <w:lang w:val="en-GB"/>
        </w:rPr>
        <w:t>)</w:t>
      </w:r>
    </w:p>
    <w:p w:rsidR="001E3BCB" w:rsidRPr="001E3BCB" w:rsidRDefault="001E3BCB" w:rsidP="002D24A1">
      <w:pPr>
        <w:spacing w:line="192" w:lineRule="auto"/>
        <w:rPr>
          <w:rFonts w:ascii="Arial" w:hAnsi="Arial" w:cs="Arial"/>
          <w:sz w:val="20"/>
          <w:szCs w:val="32"/>
          <w:lang w:val="sl-SI"/>
        </w:rPr>
      </w:pPr>
    </w:p>
    <w:p w:rsidR="00336B8E" w:rsidRDefault="00336B8E" w:rsidP="002D24A1">
      <w:pPr>
        <w:jc w:val="center"/>
        <w:rPr>
          <w:rFonts w:ascii="Arial" w:hAnsi="Arial" w:cs="Arial"/>
          <w:sz w:val="28"/>
          <w:szCs w:val="28"/>
          <w:lang w:val="sl-SI"/>
        </w:rPr>
      </w:pPr>
      <w:r w:rsidRPr="002C736A">
        <w:rPr>
          <w:rFonts w:ascii="Arial" w:hAnsi="Arial" w:cs="Arial"/>
          <w:sz w:val="28"/>
          <w:szCs w:val="28"/>
          <w:lang w:val="sl-SI"/>
        </w:rPr>
        <w:t>bo predstavil</w:t>
      </w:r>
      <w:r>
        <w:rPr>
          <w:rFonts w:ascii="Arial" w:hAnsi="Arial" w:cs="Arial"/>
          <w:sz w:val="28"/>
          <w:szCs w:val="28"/>
          <w:lang w:val="sl-SI"/>
        </w:rPr>
        <w:t xml:space="preserve"> članek:</w:t>
      </w:r>
    </w:p>
    <w:p w:rsidR="00336B8E" w:rsidRDefault="00336B8E" w:rsidP="002D24A1">
      <w:pPr>
        <w:jc w:val="center"/>
        <w:rPr>
          <w:rFonts w:ascii="Arial" w:hAnsi="Arial" w:cs="Arial"/>
          <w:sz w:val="28"/>
          <w:szCs w:val="28"/>
          <w:lang w:val="sl-SI"/>
        </w:rPr>
      </w:pPr>
    </w:p>
    <w:p w:rsidR="00D97F76" w:rsidRDefault="00D97F76" w:rsidP="00D97F76">
      <w:pPr>
        <w:jc w:val="center"/>
        <w:rPr>
          <w:rFonts w:ascii="Calibri" w:hAnsi="Calibri" w:cs="Arial"/>
          <w:lang w:val="en-CA"/>
        </w:rPr>
      </w:pPr>
      <w:r w:rsidRPr="00827530">
        <w:rPr>
          <w:rFonts w:ascii="Tahoma" w:hAnsi="Tahoma" w:cs="Tahoma"/>
          <w:b/>
          <w:bCs/>
          <w:sz w:val="36"/>
          <w:szCs w:val="36"/>
          <w:lang w:val="en-GB"/>
        </w:rPr>
        <w:t>“Organizational C</w:t>
      </w:r>
      <w:r>
        <w:rPr>
          <w:rFonts w:ascii="Tahoma" w:hAnsi="Tahoma" w:cs="Tahoma"/>
          <w:b/>
          <w:bCs/>
          <w:sz w:val="36"/>
          <w:szCs w:val="36"/>
          <w:lang w:val="en-GB"/>
        </w:rPr>
        <w:t xml:space="preserve">hange and Occupational Groups: </w:t>
      </w:r>
      <w:r w:rsidRPr="00827530">
        <w:rPr>
          <w:rFonts w:ascii="Tahoma" w:hAnsi="Tahoma" w:cs="Tahoma"/>
          <w:b/>
          <w:bCs/>
          <w:sz w:val="36"/>
          <w:szCs w:val="36"/>
          <w:lang w:val="en-GB"/>
        </w:rPr>
        <w:t>A Longitudinal Study”</w:t>
      </w:r>
    </w:p>
    <w:p w:rsidR="00313149" w:rsidRPr="002D24A1" w:rsidRDefault="00313149" w:rsidP="002D24A1">
      <w:pPr>
        <w:pStyle w:val="Default"/>
        <w:jc w:val="both"/>
        <w:rPr>
          <w:rStyle w:val="hps"/>
          <w:rFonts w:ascii="Arial" w:hAnsi="Arial" w:cs="Arial"/>
          <w:lang w:val="en-GB" w:eastAsia="en-US"/>
        </w:rPr>
      </w:pPr>
    </w:p>
    <w:p w:rsidR="00024FCE" w:rsidRPr="00827530" w:rsidRDefault="00024FCE" w:rsidP="00024FCE">
      <w:pPr>
        <w:jc w:val="both"/>
        <w:rPr>
          <w:rStyle w:val="hps"/>
          <w:rFonts w:ascii="Arial" w:hAnsi="Arial" w:cs="Arial"/>
          <w:color w:val="000000"/>
          <w:lang w:val="en-GB"/>
        </w:rPr>
      </w:pPr>
      <w:r w:rsidRPr="00827530">
        <w:rPr>
          <w:rStyle w:val="hps"/>
          <w:rFonts w:ascii="Arial" w:hAnsi="Arial" w:cs="Arial"/>
          <w:color w:val="000000"/>
          <w:lang w:val="en-GB"/>
        </w:rPr>
        <w:t>This presentation reports on a study examining the differential impact of a major organizational change in two units of an organizational in steel industry on employees in production and craft occupational groups. Downsizing pressures and the existing occupational distribution of knowledge, skills and abilities led to the creation of multi-skilled teams rather than teams of multi-skilled workers. As a result of these changes, production workers report work intensification and craft workers report skills underutilisation and reduced commitment to the organization.  The results demonstrate the importance of understanding the differential impact of organizational change and the limits imposed on workplace transformation by the occupational structure of knowledge, skills and abilities in the traditional labour process. Findings from two other parallel longitudinal studies on major organizational change in Canadian organizations in healthcare will also be reported.  These two other papers link major organizational change to the emergence of “distributed” or ”collective” leadership as well as the need to align organizational logic of change to trust as a</w:t>
      </w:r>
      <w:r>
        <w:rPr>
          <w:rStyle w:val="hps"/>
          <w:rFonts w:ascii="Arial" w:hAnsi="Arial" w:cs="Arial"/>
          <w:color w:val="000000"/>
          <w:lang w:val="en-GB"/>
        </w:rPr>
        <w:t xml:space="preserve"> moral and ethical imperative. </w:t>
      </w:r>
    </w:p>
    <w:p w:rsidR="00024FCE" w:rsidRDefault="00024FCE" w:rsidP="00024FCE">
      <w:pPr>
        <w:pStyle w:val="Default"/>
        <w:jc w:val="both"/>
        <w:rPr>
          <w:rFonts w:ascii="Arial" w:hAnsi="Arial" w:cs="Arial"/>
          <w:b/>
          <w:lang w:val="en-GB"/>
        </w:rPr>
      </w:pPr>
    </w:p>
    <w:p w:rsidR="00024FCE" w:rsidRDefault="00024FCE" w:rsidP="00024FCE">
      <w:pPr>
        <w:pStyle w:val="Default"/>
        <w:jc w:val="both"/>
        <w:rPr>
          <w:rStyle w:val="hps"/>
          <w:rFonts w:ascii="Arial" w:hAnsi="Arial" w:cs="Arial"/>
          <w:sz w:val="23"/>
          <w:szCs w:val="23"/>
          <w:lang w:val="en-GB" w:eastAsia="en-US"/>
        </w:rPr>
      </w:pPr>
      <w:r>
        <w:rPr>
          <w:rFonts w:ascii="Arial" w:hAnsi="Arial" w:cs="Arial"/>
          <w:b/>
          <w:lang w:val="en-GB"/>
        </w:rPr>
        <w:t xml:space="preserve">O </w:t>
      </w:r>
      <w:proofErr w:type="spellStart"/>
      <w:r>
        <w:rPr>
          <w:rFonts w:ascii="Arial" w:hAnsi="Arial" w:cs="Arial"/>
          <w:b/>
          <w:lang w:val="en-GB"/>
        </w:rPr>
        <w:t>predavatelju</w:t>
      </w:r>
      <w:proofErr w:type="spellEnd"/>
      <w:r w:rsidRPr="002D24A1">
        <w:rPr>
          <w:rStyle w:val="hps"/>
          <w:rFonts w:ascii="Arial" w:hAnsi="Arial" w:cs="Arial"/>
          <w:b/>
          <w:lang w:val="en-GB" w:eastAsia="en-US"/>
        </w:rPr>
        <w:t>:</w:t>
      </w:r>
      <w:r>
        <w:rPr>
          <w:rStyle w:val="hps"/>
          <w:rFonts w:ascii="Arial" w:hAnsi="Arial" w:cs="Arial"/>
          <w:lang w:val="en-GB" w:eastAsia="en-US"/>
        </w:rPr>
        <w:t xml:space="preserve"> </w:t>
      </w:r>
      <w:r w:rsidRPr="002D24A1">
        <w:rPr>
          <w:rStyle w:val="hps"/>
          <w:rFonts w:ascii="Arial" w:hAnsi="Arial" w:cs="Arial"/>
          <w:sz w:val="23"/>
          <w:szCs w:val="23"/>
          <w:lang w:val="en-GB" w:eastAsia="en-US"/>
        </w:rPr>
        <w:t xml:space="preserve">Dr. Ali Dastmalchian is Dean and Professor of Organizational Analysis, </w:t>
      </w:r>
      <w:proofErr w:type="spellStart"/>
      <w:r w:rsidRPr="002D24A1">
        <w:rPr>
          <w:rStyle w:val="hps"/>
          <w:rFonts w:ascii="Arial" w:hAnsi="Arial" w:cs="Arial"/>
          <w:sz w:val="23"/>
          <w:szCs w:val="23"/>
          <w:lang w:val="en-GB" w:eastAsia="en-US"/>
        </w:rPr>
        <w:t>Gustavson</w:t>
      </w:r>
      <w:proofErr w:type="spellEnd"/>
      <w:r w:rsidRPr="002D24A1">
        <w:rPr>
          <w:rStyle w:val="hps"/>
          <w:rFonts w:ascii="Arial" w:hAnsi="Arial" w:cs="Arial"/>
          <w:sz w:val="23"/>
          <w:szCs w:val="23"/>
          <w:lang w:val="en-GB" w:eastAsia="en-US"/>
        </w:rPr>
        <w:t xml:space="preserve"> School of Business, University of Victoria, B.C., Canada. Prior to this he has been Dean, Director of Graduate programs and Department Head at three other Canadian Universities. He has also taught and has done research at University of Alberta, Athabasca University in Canada, Cardiff Business School, and Durham Business School in the U.K, National Sun </w:t>
      </w:r>
      <w:proofErr w:type="spellStart"/>
      <w:r w:rsidRPr="002D24A1">
        <w:rPr>
          <w:rStyle w:val="hps"/>
          <w:rFonts w:ascii="Arial" w:hAnsi="Arial" w:cs="Arial"/>
          <w:sz w:val="23"/>
          <w:szCs w:val="23"/>
          <w:lang w:val="en-GB" w:eastAsia="en-US"/>
        </w:rPr>
        <w:t>Yat-Sen</w:t>
      </w:r>
      <w:proofErr w:type="spellEnd"/>
      <w:r w:rsidRPr="002D24A1">
        <w:rPr>
          <w:rStyle w:val="hps"/>
          <w:rFonts w:ascii="Arial" w:hAnsi="Arial" w:cs="Arial"/>
          <w:sz w:val="23"/>
          <w:szCs w:val="23"/>
          <w:lang w:val="en-GB" w:eastAsia="en-US"/>
        </w:rPr>
        <w:t xml:space="preserve"> University in Taiwan, </w:t>
      </w:r>
      <w:proofErr w:type="spellStart"/>
      <w:r w:rsidRPr="002D24A1">
        <w:rPr>
          <w:rStyle w:val="hps"/>
          <w:rFonts w:ascii="Arial" w:hAnsi="Arial" w:cs="Arial"/>
          <w:sz w:val="23"/>
          <w:szCs w:val="23"/>
          <w:lang w:val="en-GB" w:eastAsia="en-US"/>
        </w:rPr>
        <w:t>Deakin</w:t>
      </w:r>
      <w:proofErr w:type="spellEnd"/>
      <w:r w:rsidRPr="002D24A1">
        <w:rPr>
          <w:rStyle w:val="hps"/>
          <w:rFonts w:ascii="Arial" w:hAnsi="Arial" w:cs="Arial"/>
          <w:sz w:val="23"/>
          <w:szCs w:val="23"/>
          <w:lang w:val="en-GB" w:eastAsia="en-US"/>
        </w:rPr>
        <w:t xml:space="preserve"> University Business School in Australia, Copenhagen Business School in Denmark, Rouen Business School in France, and </w:t>
      </w:r>
      <w:proofErr w:type="spellStart"/>
      <w:r w:rsidRPr="002D24A1">
        <w:rPr>
          <w:rStyle w:val="hps"/>
          <w:rFonts w:ascii="Arial" w:hAnsi="Arial" w:cs="Arial"/>
          <w:sz w:val="23"/>
          <w:szCs w:val="23"/>
          <w:lang w:val="en-GB" w:eastAsia="en-US"/>
        </w:rPr>
        <w:t>Bogazici</w:t>
      </w:r>
      <w:proofErr w:type="spellEnd"/>
      <w:r w:rsidRPr="002D24A1">
        <w:rPr>
          <w:rStyle w:val="hps"/>
          <w:rFonts w:ascii="Arial" w:hAnsi="Arial" w:cs="Arial"/>
          <w:sz w:val="23"/>
          <w:szCs w:val="23"/>
          <w:lang w:val="en-GB" w:eastAsia="en-US"/>
        </w:rPr>
        <w:t xml:space="preserve"> University’s Business School in Turkey. </w:t>
      </w:r>
    </w:p>
    <w:p w:rsidR="00B80598" w:rsidRPr="00B80598" w:rsidRDefault="00B80598" w:rsidP="00B80598">
      <w:pPr>
        <w:rPr>
          <w:lang w:val="sl-SI"/>
        </w:rPr>
      </w:pPr>
    </w:p>
    <w:p w:rsidR="00336B8E" w:rsidRPr="00273B41" w:rsidRDefault="00336B8E" w:rsidP="00336B8E">
      <w:pPr>
        <w:spacing w:before="150" w:after="100" w:afterAutospacing="1"/>
        <w:jc w:val="center"/>
        <w:rPr>
          <w:rFonts w:ascii="Arial" w:hAnsi="Arial" w:cs="Arial"/>
          <w:lang w:val="en-GB"/>
        </w:rPr>
      </w:pPr>
      <w:r w:rsidRPr="003707B1">
        <w:rPr>
          <w:rFonts w:ascii="Arial" w:hAnsi="Arial" w:cs="Arial"/>
          <w:lang w:val="sl-SI"/>
        </w:rPr>
        <w:t xml:space="preserve">Na brezplačni seminar se lahko prijavite v pisarni RCEF po telefonu (01) 58-92-490, ali po e-pošti na naslov </w:t>
      </w:r>
      <w:hyperlink r:id="rId9" w:history="1">
        <w:r w:rsidRPr="003707B1">
          <w:rPr>
            <w:rStyle w:val="Hyperlink"/>
            <w:rFonts w:ascii="Arial" w:hAnsi="Arial" w:cs="Arial"/>
            <w:lang w:val="sl-SI"/>
          </w:rPr>
          <w:t>sodelavec.rcef@ef.uni-lj.si</w:t>
        </w:r>
      </w:hyperlink>
      <w:r w:rsidRPr="003707B1">
        <w:rPr>
          <w:rFonts w:ascii="Arial" w:hAnsi="Arial" w:cs="Arial"/>
          <w:lang w:val="sl-SI"/>
        </w:rPr>
        <w:t xml:space="preserve"> do</w:t>
      </w:r>
      <w:r>
        <w:rPr>
          <w:rFonts w:ascii="Arial" w:hAnsi="Arial" w:cs="Arial"/>
          <w:lang w:val="sl-SI"/>
        </w:rPr>
        <w:t xml:space="preserve"> ponedeljka</w:t>
      </w:r>
      <w:r w:rsidRPr="003707B1">
        <w:rPr>
          <w:rFonts w:ascii="Arial" w:hAnsi="Arial" w:cs="Arial"/>
          <w:i/>
          <w:lang w:val="sl-SI"/>
        </w:rPr>
        <w:t xml:space="preserve">, </w:t>
      </w:r>
      <w:r w:rsidR="00F3006B">
        <w:rPr>
          <w:rFonts w:ascii="Arial" w:hAnsi="Arial" w:cs="Arial"/>
          <w:lang w:val="sl-SI"/>
        </w:rPr>
        <w:t>04</w:t>
      </w:r>
      <w:r w:rsidRPr="003707B1">
        <w:rPr>
          <w:rFonts w:ascii="Arial" w:hAnsi="Arial" w:cs="Arial"/>
          <w:lang w:val="sl-SI"/>
        </w:rPr>
        <w:t>.</w:t>
      </w:r>
      <w:r>
        <w:rPr>
          <w:rFonts w:ascii="Arial" w:hAnsi="Arial" w:cs="Arial"/>
          <w:lang w:val="sl-SI"/>
        </w:rPr>
        <w:t>07.</w:t>
      </w:r>
      <w:r w:rsidRPr="003707B1">
        <w:rPr>
          <w:rFonts w:ascii="Arial" w:hAnsi="Arial" w:cs="Arial"/>
          <w:lang w:val="sl-SI"/>
        </w:rPr>
        <w:t>20</w:t>
      </w:r>
      <w:r>
        <w:rPr>
          <w:rFonts w:ascii="Arial" w:hAnsi="Arial" w:cs="Arial"/>
          <w:lang w:val="sl-SI"/>
        </w:rPr>
        <w:t>11</w:t>
      </w:r>
      <w:r w:rsidRPr="003707B1">
        <w:rPr>
          <w:rFonts w:ascii="Arial" w:hAnsi="Arial" w:cs="Arial"/>
          <w:lang w:val="sl-SI"/>
        </w:rPr>
        <w:t>.</w:t>
      </w:r>
    </w:p>
    <w:p w:rsidR="003F3D74" w:rsidRPr="00336B8E" w:rsidRDefault="00336B8E" w:rsidP="00336B8E">
      <w:pPr>
        <w:spacing w:before="100" w:beforeAutospacing="1" w:after="100" w:afterAutospacing="1"/>
        <w:jc w:val="center"/>
        <w:rPr>
          <w:rFonts w:ascii="Arial" w:hAnsi="Arial" w:cs="Arial"/>
          <w:b/>
          <w:sz w:val="28"/>
          <w:szCs w:val="28"/>
          <w:lang w:val="sl-SI"/>
        </w:rPr>
      </w:pPr>
      <w:r w:rsidRPr="00591855">
        <w:rPr>
          <w:rFonts w:ascii="Arial" w:hAnsi="Arial" w:cs="Arial"/>
          <w:b/>
          <w:sz w:val="28"/>
          <w:szCs w:val="28"/>
          <w:lang w:val="sl-SI"/>
        </w:rPr>
        <w:t>Vljudno vabljeni!</w:t>
      </w:r>
    </w:p>
    <w:sectPr w:rsidR="003F3D74" w:rsidRPr="00336B8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5E" w:rsidRDefault="005D6C5E">
      <w:r>
        <w:separator/>
      </w:r>
    </w:p>
  </w:endnote>
  <w:endnote w:type="continuationSeparator" w:id="0">
    <w:p w:rsidR="005D6C5E" w:rsidRDefault="005D6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5E" w:rsidRDefault="005D6C5E">
      <w:r>
        <w:separator/>
      </w:r>
    </w:p>
  </w:footnote>
  <w:footnote w:type="continuationSeparator" w:id="0">
    <w:p w:rsidR="005D6C5E" w:rsidRDefault="005D6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87369"/>
    <w:rsid w:val="00090CF9"/>
    <w:rsid w:val="000A3148"/>
    <w:rsid w:val="000A77F3"/>
    <w:rsid w:val="000C3B20"/>
    <w:rsid w:val="000C446D"/>
    <w:rsid w:val="000D22C9"/>
    <w:rsid w:val="000D5478"/>
    <w:rsid w:val="00117197"/>
    <w:rsid w:val="001440B1"/>
    <w:rsid w:val="001460F9"/>
    <w:rsid w:val="00152731"/>
    <w:rsid w:val="0015381D"/>
    <w:rsid w:val="00153E95"/>
    <w:rsid w:val="00171D6B"/>
    <w:rsid w:val="00193B9E"/>
    <w:rsid w:val="001B136A"/>
    <w:rsid w:val="001C60AB"/>
    <w:rsid w:val="001E19C3"/>
    <w:rsid w:val="001E3BCB"/>
    <w:rsid w:val="001F057D"/>
    <w:rsid w:val="00201AE3"/>
    <w:rsid w:val="00204F1B"/>
    <w:rsid w:val="00215546"/>
    <w:rsid w:val="00224A48"/>
    <w:rsid w:val="00231D9F"/>
    <w:rsid w:val="00235D9B"/>
    <w:rsid w:val="00244FB1"/>
    <w:rsid w:val="00273B41"/>
    <w:rsid w:val="0027427F"/>
    <w:rsid w:val="00283084"/>
    <w:rsid w:val="00283BB6"/>
    <w:rsid w:val="002B031B"/>
    <w:rsid w:val="002B53E1"/>
    <w:rsid w:val="002C5B90"/>
    <w:rsid w:val="002C665A"/>
    <w:rsid w:val="002C736A"/>
    <w:rsid w:val="002D24A1"/>
    <w:rsid w:val="002D537C"/>
    <w:rsid w:val="002D6B51"/>
    <w:rsid w:val="002D778B"/>
    <w:rsid w:val="002D7D30"/>
    <w:rsid w:val="002E7B5A"/>
    <w:rsid w:val="00313149"/>
    <w:rsid w:val="003200CD"/>
    <w:rsid w:val="003327FD"/>
    <w:rsid w:val="00336B8E"/>
    <w:rsid w:val="00352020"/>
    <w:rsid w:val="003521E3"/>
    <w:rsid w:val="003707B1"/>
    <w:rsid w:val="00383351"/>
    <w:rsid w:val="00394B7A"/>
    <w:rsid w:val="00395203"/>
    <w:rsid w:val="003A41AB"/>
    <w:rsid w:val="003A6F42"/>
    <w:rsid w:val="003E0E3F"/>
    <w:rsid w:val="003E37B2"/>
    <w:rsid w:val="003F12E9"/>
    <w:rsid w:val="003F3D74"/>
    <w:rsid w:val="00413DDB"/>
    <w:rsid w:val="00414DB9"/>
    <w:rsid w:val="0042432C"/>
    <w:rsid w:val="004253A3"/>
    <w:rsid w:val="004260BC"/>
    <w:rsid w:val="00431A7B"/>
    <w:rsid w:val="004354B2"/>
    <w:rsid w:val="004659C7"/>
    <w:rsid w:val="00467DE4"/>
    <w:rsid w:val="00471E95"/>
    <w:rsid w:val="00477B0C"/>
    <w:rsid w:val="004A38B4"/>
    <w:rsid w:val="004A75EB"/>
    <w:rsid w:val="004A7951"/>
    <w:rsid w:val="004B4BD4"/>
    <w:rsid w:val="004B57CA"/>
    <w:rsid w:val="004C7F95"/>
    <w:rsid w:val="004F3F8F"/>
    <w:rsid w:val="00505DC4"/>
    <w:rsid w:val="0051103B"/>
    <w:rsid w:val="005136A5"/>
    <w:rsid w:val="005168EC"/>
    <w:rsid w:val="00523D1D"/>
    <w:rsid w:val="00537B39"/>
    <w:rsid w:val="00555068"/>
    <w:rsid w:val="00565468"/>
    <w:rsid w:val="005850BE"/>
    <w:rsid w:val="00591855"/>
    <w:rsid w:val="00596678"/>
    <w:rsid w:val="005B63ED"/>
    <w:rsid w:val="005C39A7"/>
    <w:rsid w:val="005D6136"/>
    <w:rsid w:val="005D6C5E"/>
    <w:rsid w:val="005E1423"/>
    <w:rsid w:val="005E582E"/>
    <w:rsid w:val="005F061A"/>
    <w:rsid w:val="005F168B"/>
    <w:rsid w:val="00622E1D"/>
    <w:rsid w:val="00626234"/>
    <w:rsid w:val="006365F2"/>
    <w:rsid w:val="006411C4"/>
    <w:rsid w:val="006523AE"/>
    <w:rsid w:val="0065639C"/>
    <w:rsid w:val="00660007"/>
    <w:rsid w:val="0066660F"/>
    <w:rsid w:val="00670F9A"/>
    <w:rsid w:val="0067615D"/>
    <w:rsid w:val="006869B0"/>
    <w:rsid w:val="00690002"/>
    <w:rsid w:val="00697F15"/>
    <w:rsid w:val="006B22C7"/>
    <w:rsid w:val="006B5B77"/>
    <w:rsid w:val="006D0AC9"/>
    <w:rsid w:val="006D75A8"/>
    <w:rsid w:val="006E3E61"/>
    <w:rsid w:val="006E4484"/>
    <w:rsid w:val="00713532"/>
    <w:rsid w:val="0072631D"/>
    <w:rsid w:val="00733FC8"/>
    <w:rsid w:val="00740F8D"/>
    <w:rsid w:val="007564F5"/>
    <w:rsid w:val="007705DF"/>
    <w:rsid w:val="00770608"/>
    <w:rsid w:val="00787025"/>
    <w:rsid w:val="007A3EC2"/>
    <w:rsid w:val="007B50A8"/>
    <w:rsid w:val="007C479E"/>
    <w:rsid w:val="007C77E0"/>
    <w:rsid w:val="007E3617"/>
    <w:rsid w:val="007E4471"/>
    <w:rsid w:val="00800FB7"/>
    <w:rsid w:val="00803975"/>
    <w:rsid w:val="008041C7"/>
    <w:rsid w:val="0080561C"/>
    <w:rsid w:val="00820975"/>
    <w:rsid w:val="00821D1F"/>
    <w:rsid w:val="0082648F"/>
    <w:rsid w:val="00832FB7"/>
    <w:rsid w:val="0084319A"/>
    <w:rsid w:val="00844798"/>
    <w:rsid w:val="00863201"/>
    <w:rsid w:val="00872F00"/>
    <w:rsid w:val="0087372D"/>
    <w:rsid w:val="008818E6"/>
    <w:rsid w:val="0088604A"/>
    <w:rsid w:val="00897983"/>
    <w:rsid w:val="008A069B"/>
    <w:rsid w:val="008A78C2"/>
    <w:rsid w:val="008C2241"/>
    <w:rsid w:val="008D715E"/>
    <w:rsid w:val="008E49BE"/>
    <w:rsid w:val="008E7F56"/>
    <w:rsid w:val="008F3D31"/>
    <w:rsid w:val="00900D1A"/>
    <w:rsid w:val="00904970"/>
    <w:rsid w:val="0094105E"/>
    <w:rsid w:val="009434F6"/>
    <w:rsid w:val="00987742"/>
    <w:rsid w:val="009E31AA"/>
    <w:rsid w:val="00A1752D"/>
    <w:rsid w:val="00A24212"/>
    <w:rsid w:val="00A24948"/>
    <w:rsid w:val="00A27ADB"/>
    <w:rsid w:val="00A41469"/>
    <w:rsid w:val="00A6128F"/>
    <w:rsid w:val="00A70093"/>
    <w:rsid w:val="00A747BD"/>
    <w:rsid w:val="00A84468"/>
    <w:rsid w:val="00A87182"/>
    <w:rsid w:val="00A87F41"/>
    <w:rsid w:val="00A87F67"/>
    <w:rsid w:val="00A9093A"/>
    <w:rsid w:val="00AA71D9"/>
    <w:rsid w:val="00AB6720"/>
    <w:rsid w:val="00AC2F56"/>
    <w:rsid w:val="00AC5486"/>
    <w:rsid w:val="00AC7A55"/>
    <w:rsid w:val="00AD4B3F"/>
    <w:rsid w:val="00B02323"/>
    <w:rsid w:val="00B03282"/>
    <w:rsid w:val="00B054EC"/>
    <w:rsid w:val="00B13664"/>
    <w:rsid w:val="00B30C8C"/>
    <w:rsid w:val="00B33212"/>
    <w:rsid w:val="00B333AA"/>
    <w:rsid w:val="00B45DA3"/>
    <w:rsid w:val="00B53440"/>
    <w:rsid w:val="00B76772"/>
    <w:rsid w:val="00B76E86"/>
    <w:rsid w:val="00B7709F"/>
    <w:rsid w:val="00B80302"/>
    <w:rsid w:val="00B80598"/>
    <w:rsid w:val="00BA0F3C"/>
    <w:rsid w:val="00BA35EE"/>
    <w:rsid w:val="00BA65CB"/>
    <w:rsid w:val="00BD0540"/>
    <w:rsid w:val="00BD08C5"/>
    <w:rsid w:val="00BD1113"/>
    <w:rsid w:val="00BD5E64"/>
    <w:rsid w:val="00BD770A"/>
    <w:rsid w:val="00BE4661"/>
    <w:rsid w:val="00C25072"/>
    <w:rsid w:val="00C2639A"/>
    <w:rsid w:val="00C33F87"/>
    <w:rsid w:val="00C45918"/>
    <w:rsid w:val="00C55C74"/>
    <w:rsid w:val="00C57316"/>
    <w:rsid w:val="00C65184"/>
    <w:rsid w:val="00C85FC8"/>
    <w:rsid w:val="00CD5F10"/>
    <w:rsid w:val="00CE09AC"/>
    <w:rsid w:val="00CF3C54"/>
    <w:rsid w:val="00CF40F5"/>
    <w:rsid w:val="00CF6D30"/>
    <w:rsid w:val="00D17444"/>
    <w:rsid w:val="00D204E7"/>
    <w:rsid w:val="00D2057B"/>
    <w:rsid w:val="00D250C8"/>
    <w:rsid w:val="00D32E06"/>
    <w:rsid w:val="00D4680C"/>
    <w:rsid w:val="00D468D3"/>
    <w:rsid w:val="00D511AF"/>
    <w:rsid w:val="00D56051"/>
    <w:rsid w:val="00D6039C"/>
    <w:rsid w:val="00D71CBE"/>
    <w:rsid w:val="00D81FFB"/>
    <w:rsid w:val="00D87F67"/>
    <w:rsid w:val="00D97F76"/>
    <w:rsid w:val="00DE6900"/>
    <w:rsid w:val="00DF2AFB"/>
    <w:rsid w:val="00DF3F38"/>
    <w:rsid w:val="00DF4C08"/>
    <w:rsid w:val="00DF5173"/>
    <w:rsid w:val="00DF7CB2"/>
    <w:rsid w:val="00E139A2"/>
    <w:rsid w:val="00E161E5"/>
    <w:rsid w:val="00E33529"/>
    <w:rsid w:val="00E45FD5"/>
    <w:rsid w:val="00E86BFC"/>
    <w:rsid w:val="00E91B5E"/>
    <w:rsid w:val="00E92DC5"/>
    <w:rsid w:val="00ED3DC8"/>
    <w:rsid w:val="00ED7D17"/>
    <w:rsid w:val="00EE0772"/>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s>
</file>

<file path=word/webSettings.xml><?xml version="1.0" encoding="utf-8"?>
<w:webSettings xmlns:r="http://schemas.openxmlformats.org/officeDocument/2006/relationships" xmlns:w="http://schemas.openxmlformats.org/wordprocessingml/2006/main">
  <w:divs>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6C66-6BC2-44C1-8D5A-1AEE762B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2442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8</cp:revision>
  <cp:lastPrinted>2010-09-15T08:29:00Z</cp:lastPrinted>
  <dcterms:created xsi:type="dcterms:W3CDTF">2011-06-30T11:54:00Z</dcterms:created>
  <dcterms:modified xsi:type="dcterms:W3CDTF">2011-07-01T07:53:00Z</dcterms:modified>
</cp:coreProperties>
</file>