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50" w:rsidRPr="00B06050" w:rsidRDefault="000D1305" w:rsidP="00B06050">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D72D55">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FE7100">
        <w:rPr>
          <w:rFonts w:ascii="Arial" w:hAnsi="Arial" w:cs="Arial"/>
          <w:b/>
          <w:bCs/>
          <w:sz w:val="28"/>
          <w:szCs w:val="28"/>
        </w:rPr>
        <w:t xml:space="preserve"> petek</w:t>
      </w:r>
      <w:r w:rsidRPr="00224F26">
        <w:rPr>
          <w:rFonts w:ascii="Arial" w:hAnsi="Arial" w:cs="Arial"/>
          <w:b/>
          <w:bCs/>
          <w:sz w:val="28"/>
          <w:szCs w:val="28"/>
        </w:rPr>
        <w:t>,</w:t>
      </w:r>
      <w:r w:rsidR="00D0574E">
        <w:rPr>
          <w:rFonts w:ascii="Arial" w:hAnsi="Arial" w:cs="Arial"/>
          <w:b/>
          <w:bCs/>
          <w:sz w:val="28"/>
          <w:szCs w:val="28"/>
        </w:rPr>
        <w:t xml:space="preserve"> </w:t>
      </w:r>
      <w:r w:rsidR="00FE7100">
        <w:rPr>
          <w:rFonts w:ascii="Arial" w:hAnsi="Arial" w:cs="Arial"/>
          <w:b/>
          <w:bCs/>
          <w:sz w:val="28"/>
          <w:szCs w:val="28"/>
        </w:rPr>
        <w:t>17</w:t>
      </w:r>
      <w:r w:rsidR="00D9211F">
        <w:rPr>
          <w:rFonts w:ascii="Arial" w:hAnsi="Arial" w:cs="Arial"/>
          <w:b/>
          <w:bCs/>
          <w:sz w:val="28"/>
          <w:szCs w:val="28"/>
        </w:rPr>
        <w:t xml:space="preserve">. </w:t>
      </w:r>
      <w:r w:rsidR="00FE7100">
        <w:rPr>
          <w:rFonts w:ascii="Arial" w:hAnsi="Arial" w:cs="Arial"/>
          <w:b/>
          <w:bCs/>
          <w:sz w:val="28"/>
          <w:szCs w:val="28"/>
        </w:rPr>
        <w:t xml:space="preserve">Maja </w:t>
      </w:r>
      <w:r w:rsidR="00BE2D80">
        <w:rPr>
          <w:rFonts w:ascii="Arial" w:hAnsi="Arial" w:cs="Arial"/>
          <w:b/>
          <w:bCs/>
          <w:sz w:val="28"/>
          <w:szCs w:val="28"/>
        </w:rPr>
        <w:t>2013</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FE7100">
        <w:rPr>
          <w:rFonts w:ascii="Arial" w:hAnsi="Arial" w:cs="Arial"/>
          <w:b/>
          <w:bCs/>
          <w:sz w:val="28"/>
          <w:szCs w:val="28"/>
        </w:rPr>
        <w:t>14</w:t>
      </w:r>
      <w:r w:rsidRPr="00224F26">
        <w:rPr>
          <w:rFonts w:ascii="Arial" w:hAnsi="Arial" w:cs="Arial"/>
          <w:b/>
          <w:bCs/>
          <w:sz w:val="28"/>
          <w:szCs w:val="28"/>
        </w:rPr>
        <w:t>:00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7124DD">
        <w:rPr>
          <w:rFonts w:ascii="Arial" w:hAnsi="Arial" w:cs="Arial"/>
          <w:b/>
          <w:bCs/>
          <w:sz w:val="28"/>
        </w:rPr>
        <w:t>125</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F715E1" w:rsidRDefault="00C91F1E" w:rsidP="00C91F1E">
      <w:pPr>
        <w:rPr>
          <w:rFonts w:ascii="Arial" w:hAnsi="Arial" w:cs="Arial"/>
          <w:lang w:val="sl-SI"/>
        </w:rPr>
      </w:pPr>
    </w:p>
    <w:p w:rsidR="00BE2D80" w:rsidRDefault="00943027" w:rsidP="00BE2D80">
      <w:pPr>
        <w:jc w:val="center"/>
        <w:rPr>
          <w:rStyle w:val="hps"/>
          <w:rFonts w:ascii="Arial" w:hAnsi="Arial" w:cs="Arial"/>
          <w:color w:val="000000"/>
          <w:sz w:val="27"/>
          <w:szCs w:val="27"/>
          <w:lang w:val="sl-SI"/>
        </w:rPr>
      </w:pPr>
      <w:r w:rsidRPr="00CF16C3">
        <w:rPr>
          <w:rStyle w:val="hps"/>
          <w:rFonts w:ascii="Arial" w:hAnsi="Arial" w:cs="Arial"/>
          <w:color w:val="000000"/>
          <w:sz w:val="27"/>
          <w:szCs w:val="27"/>
          <w:lang w:val="sl-SI"/>
        </w:rPr>
        <w:t>Predstavljen bo članek</w:t>
      </w:r>
      <w:r w:rsidR="00C91F1E" w:rsidRPr="00CF16C3">
        <w:rPr>
          <w:rStyle w:val="hps"/>
          <w:rFonts w:ascii="Arial" w:hAnsi="Arial" w:cs="Arial"/>
          <w:color w:val="000000"/>
          <w:sz w:val="27"/>
          <w:szCs w:val="27"/>
          <w:lang w:val="sl-SI"/>
        </w:rPr>
        <w:t xml:space="preserve">: </w:t>
      </w:r>
    </w:p>
    <w:p w:rsidR="00BE2D80" w:rsidRPr="00BA13D3" w:rsidRDefault="00BE2D80" w:rsidP="00BA13D3">
      <w:pPr>
        <w:spacing w:line="276" w:lineRule="auto"/>
        <w:rPr>
          <w:rFonts w:ascii="Tahoma" w:hAnsi="Tahoma" w:cs="Tahoma"/>
          <w:b/>
          <w:bCs/>
          <w:sz w:val="28"/>
          <w:szCs w:val="28"/>
          <w:lang w:val="en-GB"/>
        </w:rPr>
      </w:pPr>
    </w:p>
    <w:p w:rsidR="00BE2D80" w:rsidRPr="00FE7100" w:rsidRDefault="0092741D" w:rsidP="00FE7100">
      <w:pPr>
        <w:autoSpaceDE w:val="0"/>
        <w:autoSpaceDN w:val="0"/>
        <w:adjustRightInd w:val="0"/>
        <w:jc w:val="center"/>
        <w:rPr>
          <w:rFonts w:ascii="Tahoma" w:hAnsi="Tahoma" w:cs="Tahoma"/>
          <w:b/>
          <w:bCs/>
          <w:sz w:val="54"/>
          <w:szCs w:val="54"/>
          <w:lang w:val="en-GB"/>
        </w:rPr>
      </w:pPr>
      <w:r w:rsidRPr="00FE7100">
        <w:rPr>
          <w:rFonts w:ascii="Tahoma" w:hAnsi="Tahoma" w:cs="Tahoma"/>
          <w:b/>
          <w:bCs/>
          <w:sz w:val="54"/>
          <w:szCs w:val="54"/>
          <w:lang w:val="en-GB"/>
        </w:rPr>
        <w:t>“</w:t>
      </w:r>
      <w:r w:rsidR="00FE7100" w:rsidRPr="00FE7100">
        <w:rPr>
          <w:rFonts w:ascii="Tahoma" w:hAnsi="Tahoma" w:cs="Tahoma"/>
          <w:b/>
          <w:bCs/>
          <w:sz w:val="54"/>
          <w:szCs w:val="54"/>
          <w:lang w:val="en-GB"/>
        </w:rPr>
        <w:t>Revisiting herding behaviour: likelihood evidence</w:t>
      </w:r>
      <w:r w:rsidRPr="00FE7100">
        <w:rPr>
          <w:rFonts w:ascii="Tahoma" w:hAnsi="Tahoma" w:cs="Tahoma"/>
          <w:b/>
          <w:bCs/>
          <w:sz w:val="54"/>
          <w:szCs w:val="54"/>
          <w:lang w:val="en-GB"/>
        </w:rPr>
        <w:t>"</w:t>
      </w:r>
    </w:p>
    <w:p w:rsidR="00BE2D80" w:rsidRDefault="00BE2D80" w:rsidP="00BA13D3">
      <w:pPr>
        <w:rPr>
          <w:rStyle w:val="hps"/>
          <w:rFonts w:ascii="Arial" w:hAnsi="Arial" w:cs="Arial"/>
          <w:color w:val="000000"/>
          <w:sz w:val="20"/>
          <w:szCs w:val="20"/>
          <w:lang w:val="sl-SI"/>
        </w:rPr>
      </w:pPr>
    </w:p>
    <w:p w:rsidR="00FE7100" w:rsidRPr="00FE7100" w:rsidRDefault="00FE7100" w:rsidP="00BA13D3">
      <w:pPr>
        <w:rPr>
          <w:rStyle w:val="hps"/>
          <w:rFonts w:ascii="Arial" w:hAnsi="Arial" w:cs="Arial"/>
          <w:i/>
          <w:color w:val="000000"/>
          <w:sz w:val="28"/>
          <w:szCs w:val="28"/>
          <w:lang w:val="en-GB"/>
        </w:rPr>
      </w:pPr>
    </w:p>
    <w:p w:rsidR="00B53CF2" w:rsidRDefault="00BE2D80" w:rsidP="00B53CF2">
      <w:pPr>
        <w:spacing w:line="360" w:lineRule="auto"/>
        <w:jc w:val="center"/>
        <w:rPr>
          <w:rStyle w:val="hps"/>
          <w:rFonts w:ascii="Arial" w:hAnsi="Arial" w:cs="Arial"/>
          <w:i/>
          <w:color w:val="000000"/>
          <w:sz w:val="28"/>
          <w:szCs w:val="28"/>
          <w:lang w:val="en-GB"/>
        </w:rPr>
      </w:pPr>
      <w:r w:rsidRPr="007124DD">
        <w:rPr>
          <w:rStyle w:val="hps"/>
          <w:rFonts w:ascii="Arial" w:hAnsi="Arial" w:cs="Arial"/>
          <w:i/>
          <w:color w:val="000000"/>
          <w:sz w:val="28"/>
          <w:szCs w:val="28"/>
          <w:lang w:val="sl-SI"/>
        </w:rPr>
        <w:t>Avtor:</w:t>
      </w:r>
      <w:r w:rsidR="00BA13D3" w:rsidRPr="00FE7100">
        <w:rPr>
          <w:rStyle w:val="hps"/>
          <w:rFonts w:ascii="Arial" w:hAnsi="Arial" w:cs="Arial"/>
          <w:i/>
          <w:color w:val="000000"/>
          <w:sz w:val="28"/>
          <w:szCs w:val="28"/>
          <w:lang w:val="en-GB"/>
        </w:rPr>
        <w:t xml:space="preserve"> </w:t>
      </w:r>
      <w:proofErr w:type="spellStart"/>
      <w:r w:rsidR="00B53CF2">
        <w:rPr>
          <w:rStyle w:val="hps"/>
          <w:rFonts w:ascii="Arial" w:hAnsi="Arial" w:cs="Arial"/>
          <w:i/>
          <w:color w:val="000000"/>
          <w:sz w:val="28"/>
          <w:szCs w:val="28"/>
          <w:lang w:val="en-GB"/>
        </w:rPr>
        <w:t>prof</w:t>
      </w:r>
      <w:proofErr w:type="spellEnd"/>
      <w:r w:rsidR="00B53CF2">
        <w:rPr>
          <w:rStyle w:val="hps"/>
          <w:rFonts w:ascii="Arial" w:hAnsi="Arial" w:cs="Arial"/>
          <w:i/>
          <w:color w:val="000000"/>
          <w:sz w:val="28"/>
          <w:szCs w:val="28"/>
          <w:lang w:val="en-GB"/>
        </w:rPr>
        <w:t xml:space="preserve">. dr. </w:t>
      </w:r>
      <w:proofErr w:type="spellStart"/>
      <w:r w:rsidR="00B53CF2" w:rsidRPr="00B53CF2">
        <w:rPr>
          <w:rStyle w:val="hps"/>
          <w:rFonts w:ascii="Arial" w:hAnsi="Arial" w:cs="Arial"/>
          <w:i/>
          <w:color w:val="000000"/>
          <w:sz w:val="28"/>
          <w:szCs w:val="28"/>
          <w:lang w:val="en-GB"/>
        </w:rPr>
        <w:t>Efthymios</w:t>
      </w:r>
      <w:proofErr w:type="spellEnd"/>
      <w:r w:rsidR="00B53CF2" w:rsidRPr="00B53CF2">
        <w:rPr>
          <w:rStyle w:val="hps"/>
          <w:rFonts w:ascii="Arial" w:hAnsi="Arial" w:cs="Arial"/>
          <w:i/>
          <w:color w:val="000000"/>
          <w:sz w:val="28"/>
          <w:szCs w:val="28"/>
          <w:lang w:val="en-GB"/>
        </w:rPr>
        <w:t xml:space="preserve"> G. </w:t>
      </w:r>
      <w:proofErr w:type="spellStart"/>
      <w:r w:rsidR="00B53CF2" w:rsidRPr="00B53CF2">
        <w:rPr>
          <w:rStyle w:val="hps"/>
          <w:rFonts w:ascii="Arial" w:hAnsi="Arial" w:cs="Arial"/>
          <w:i/>
          <w:color w:val="000000"/>
          <w:sz w:val="28"/>
          <w:szCs w:val="28"/>
          <w:lang w:val="en-GB"/>
        </w:rPr>
        <w:t>Tsionas</w:t>
      </w:r>
      <w:proofErr w:type="spellEnd"/>
      <w:r w:rsidR="00B53CF2">
        <w:rPr>
          <w:rStyle w:val="hps"/>
          <w:rFonts w:ascii="Arial" w:hAnsi="Arial" w:cs="Arial"/>
          <w:i/>
          <w:color w:val="000000"/>
          <w:sz w:val="28"/>
          <w:szCs w:val="28"/>
          <w:lang w:val="en-GB"/>
        </w:rPr>
        <w:t xml:space="preserve">, </w:t>
      </w:r>
      <w:r w:rsidR="00B53CF2" w:rsidRPr="00B53CF2">
        <w:rPr>
          <w:rStyle w:val="hps"/>
          <w:rFonts w:ascii="Arial" w:hAnsi="Arial" w:cs="Arial"/>
          <w:i/>
          <w:color w:val="000000"/>
          <w:sz w:val="28"/>
          <w:szCs w:val="28"/>
          <w:lang w:val="en-GB"/>
        </w:rPr>
        <w:t>Department of Economics, Athens Univer</w:t>
      </w:r>
      <w:r w:rsidR="007124DD">
        <w:rPr>
          <w:rStyle w:val="hps"/>
          <w:rFonts w:ascii="Arial" w:hAnsi="Arial" w:cs="Arial"/>
          <w:i/>
          <w:color w:val="000000"/>
          <w:sz w:val="28"/>
          <w:szCs w:val="28"/>
          <w:lang w:val="en-GB"/>
        </w:rPr>
        <w:t>sity of Economics and Business, Athens, Greece</w:t>
      </w:r>
    </w:p>
    <w:p w:rsidR="00B53CF2" w:rsidRPr="00B53CF2" w:rsidRDefault="00B53CF2" w:rsidP="00B53CF2">
      <w:pPr>
        <w:spacing w:line="360" w:lineRule="auto"/>
        <w:jc w:val="center"/>
        <w:rPr>
          <w:rStyle w:val="hps"/>
          <w:rFonts w:ascii="Arial" w:hAnsi="Arial" w:cs="Arial"/>
          <w:i/>
          <w:color w:val="000000"/>
          <w:sz w:val="28"/>
          <w:szCs w:val="28"/>
          <w:lang w:val="en-GB"/>
        </w:rPr>
      </w:pPr>
    </w:p>
    <w:p w:rsidR="0092741D" w:rsidRPr="00FE7100" w:rsidRDefault="00BE2D80" w:rsidP="00FE7100">
      <w:pPr>
        <w:spacing w:line="360" w:lineRule="auto"/>
        <w:jc w:val="both"/>
        <w:rPr>
          <w:rStyle w:val="hps"/>
          <w:rFonts w:ascii="Arial" w:hAnsi="Arial" w:cs="Arial"/>
          <w:color w:val="000000"/>
          <w:sz w:val="26"/>
          <w:szCs w:val="26"/>
          <w:lang w:val="sl-SI"/>
        </w:rPr>
      </w:pPr>
      <w:r w:rsidRPr="00FE7100">
        <w:rPr>
          <w:rStyle w:val="hps"/>
          <w:rFonts w:ascii="Arial" w:hAnsi="Arial" w:cs="Arial"/>
          <w:color w:val="000000"/>
          <w:sz w:val="26"/>
          <w:szCs w:val="26"/>
          <w:lang w:val="sl-SI"/>
        </w:rPr>
        <w:t xml:space="preserve">˝ </w:t>
      </w:r>
      <w:proofErr w:type="spellStart"/>
      <w:r w:rsidR="00FE7100" w:rsidRPr="00FE7100">
        <w:rPr>
          <w:rStyle w:val="hps"/>
          <w:rFonts w:ascii="Arial" w:hAnsi="Arial" w:cs="Arial"/>
          <w:color w:val="000000"/>
          <w:sz w:val="26"/>
          <w:szCs w:val="26"/>
          <w:lang w:val="sl-SI"/>
        </w:rPr>
        <w:t>Abstract</w:t>
      </w:r>
      <w:proofErr w:type="spellEnd"/>
      <w:r w:rsidR="00FE7100" w:rsidRPr="00FE7100">
        <w:rPr>
          <w:rStyle w:val="hps"/>
          <w:rFonts w:ascii="Arial" w:hAnsi="Arial" w:cs="Arial"/>
          <w:color w:val="000000"/>
          <w:sz w:val="26"/>
          <w:szCs w:val="26"/>
          <w:lang w:val="sl-SI"/>
        </w:rPr>
        <w:t xml:space="preserve"> </w:t>
      </w:r>
      <w:proofErr w:type="spellStart"/>
      <w:r w:rsidR="00FE7100" w:rsidRPr="00FE7100">
        <w:rPr>
          <w:rStyle w:val="hps"/>
          <w:rFonts w:ascii="Arial" w:hAnsi="Arial" w:cs="Arial"/>
          <w:color w:val="000000"/>
          <w:sz w:val="26"/>
          <w:szCs w:val="26"/>
          <w:lang w:val="sl-SI"/>
        </w:rPr>
        <w:t>We</w:t>
      </w:r>
      <w:proofErr w:type="spellEnd"/>
      <w:r w:rsidR="00FE7100" w:rsidRPr="00FE7100">
        <w:rPr>
          <w:rStyle w:val="hps"/>
          <w:rFonts w:ascii="Arial" w:hAnsi="Arial" w:cs="Arial"/>
          <w:color w:val="000000"/>
          <w:sz w:val="26"/>
          <w:szCs w:val="26"/>
          <w:lang w:val="sl-SI"/>
        </w:rPr>
        <w:t xml:space="preserve"> </w:t>
      </w:r>
      <w:proofErr w:type="spellStart"/>
      <w:r w:rsidR="00FE7100" w:rsidRPr="00FE7100">
        <w:rPr>
          <w:rStyle w:val="hps"/>
          <w:rFonts w:ascii="Arial" w:hAnsi="Arial" w:cs="Arial"/>
          <w:color w:val="000000"/>
          <w:sz w:val="26"/>
          <w:szCs w:val="26"/>
          <w:lang w:val="sl-SI"/>
        </w:rPr>
        <w:t>examine</w:t>
      </w:r>
      <w:proofErr w:type="spellEnd"/>
      <w:r w:rsidR="00FE7100" w:rsidRPr="00FE7100">
        <w:rPr>
          <w:rStyle w:val="hps"/>
          <w:rFonts w:ascii="Arial" w:hAnsi="Arial" w:cs="Arial"/>
          <w:color w:val="000000"/>
          <w:sz w:val="26"/>
          <w:szCs w:val="26"/>
          <w:lang w:val="sl-SI"/>
        </w:rPr>
        <w:t xml:space="preserve"> </w:t>
      </w:r>
      <w:proofErr w:type="spellStart"/>
      <w:r w:rsidR="00FE7100" w:rsidRPr="00FE7100">
        <w:rPr>
          <w:rStyle w:val="hps"/>
          <w:rFonts w:ascii="Arial" w:hAnsi="Arial" w:cs="Arial"/>
          <w:color w:val="000000"/>
          <w:sz w:val="26"/>
          <w:szCs w:val="26"/>
          <w:lang w:val="sl-SI"/>
        </w:rPr>
        <w:t>herding</w:t>
      </w:r>
      <w:proofErr w:type="spellEnd"/>
      <w:r w:rsidR="00FE7100" w:rsidRPr="00FE7100">
        <w:rPr>
          <w:rStyle w:val="hps"/>
          <w:rFonts w:ascii="Arial" w:hAnsi="Arial" w:cs="Arial"/>
          <w:color w:val="000000"/>
          <w:sz w:val="26"/>
          <w:szCs w:val="26"/>
          <w:lang w:val="sl-SI"/>
        </w:rPr>
        <w:t xml:space="preserve"> behavior in the US stock market, employing 30 blue chip companies of the Dow Jones Industrial Average Index, through 2001-2011. We propose a novel multivariate stochastic volatility methodology extended to allow for common factors that detect and measure the contribution of herding conditional on stylized-fact features of returns. We document the existence of herding during the recent global financial crisis and its aftermath. Our results have important policy implications and highlight the significant changes encountered by the global </w:t>
      </w:r>
      <w:proofErr w:type="spellStart"/>
      <w:r w:rsidR="00FE7100" w:rsidRPr="00FE7100">
        <w:rPr>
          <w:rStyle w:val="hps"/>
          <w:rFonts w:ascii="Arial" w:hAnsi="Arial" w:cs="Arial"/>
          <w:color w:val="000000"/>
          <w:sz w:val="26"/>
          <w:szCs w:val="26"/>
          <w:lang w:val="sl-SI"/>
        </w:rPr>
        <w:t>financial</w:t>
      </w:r>
      <w:proofErr w:type="spellEnd"/>
      <w:r w:rsidR="00FE7100" w:rsidRPr="00FE7100">
        <w:rPr>
          <w:rStyle w:val="hps"/>
          <w:rFonts w:ascii="Arial" w:hAnsi="Arial" w:cs="Arial"/>
          <w:color w:val="000000"/>
          <w:sz w:val="26"/>
          <w:szCs w:val="26"/>
          <w:lang w:val="sl-SI"/>
        </w:rPr>
        <w:t xml:space="preserve"> </w:t>
      </w:r>
      <w:proofErr w:type="spellStart"/>
      <w:r w:rsidR="00FE7100" w:rsidRPr="00FE7100">
        <w:rPr>
          <w:rStyle w:val="hps"/>
          <w:rFonts w:ascii="Arial" w:hAnsi="Arial" w:cs="Arial"/>
          <w:color w:val="000000"/>
          <w:sz w:val="26"/>
          <w:szCs w:val="26"/>
          <w:lang w:val="sl-SI"/>
        </w:rPr>
        <w:t>system</w:t>
      </w:r>
      <w:proofErr w:type="spellEnd"/>
      <w:r w:rsidR="00FE7100" w:rsidRPr="00FE7100">
        <w:rPr>
          <w:rStyle w:val="hps"/>
          <w:rFonts w:ascii="Arial" w:hAnsi="Arial" w:cs="Arial"/>
          <w:color w:val="000000"/>
          <w:sz w:val="26"/>
          <w:szCs w:val="26"/>
          <w:lang w:val="sl-SI"/>
        </w:rPr>
        <w:t xml:space="preserve"> as </w:t>
      </w:r>
      <w:proofErr w:type="spellStart"/>
      <w:r w:rsidR="00FE7100" w:rsidRPr="00FE7100">
        <w:rPr>
          <w:rStyle w:val="hps"/>
          <w:rFonts w:ascii="Arial" w:hAnsi="Arial" w:cs="Arial"/>
          <w:color w:val="000000"/>
          <w:sz w:val="26"/>
          <w:szCs w:val="26"/>
          <w:lang w:val="sl-SI"/>
        </w:rPr>
        <w:t>well</w:t>
      </w:r>
      <w:proofErr w:type="spellEnd"/>
      <w:r w:rsidR="00FE7100" w:rsidRPr="00FE7100">
        <w:rPr>
          <w:rStyle w:val="hps"/>
          <w:rFonts w:ascii="Arial" w:hAnsi="Arial" w:cs="Arial"/>
          <w:color w:val="000000"/>
          <w:sz w:val="26"/>
          <w:szCs w:val="26"/>
          <w:lang w:val="sl-SI"/>
        </w:rPr>
        <w:t xml:space="preserve"> as the </w:t>
      </w:r>
      <w:proofErr w:type="spellStart"/>
      <w:r w:rsidR="00FE7100" w:rsidRPr="00FE7100">
        <w:rPr>
          <w:rStyle w:val="hps"/>
          <w:rFonts w:ascii="Arial" w:hAnsi="Arial" w:cs="Arial"/>
          <w:color w:val="000000"/>
          <w:sz w:val="26"/>
          <w:szCs w:val="26"/>
          <w:lang w:val="sl-SI"/>
        </w:rPr>
        <w:t>increased</w:t>
      </w:r>
      <w:proofErr w:type="spellEnd"/>
      <w:r w:rsidR="00FE7100" w:rsidRPr="00FE7100">
        <w:rPr>
          <w:rStyle w:val="hps"/>
          <w:rFonts w:ascii="Arial" w:hAnsi="Arial" w:cs="Arial"/>
          <w:color w:val="000000"/>
          <w:sz w:val="26"/>
          <w:szCs w:val="26"/>
          <w:lang w:val="sl-SI"/>
        </w:rPr>
        <w:t xml:space="preserve"> </w:t>
      </w:r>
      <w:proofErr w:type="spellStart"/>
      <w:r w:rsidR="00FE7100" w:rsidRPr="00FE7100">
        <w:rPr>
          <w:rStyle w:val="hps"/>
          <w:rFonts w:ascii="Arial" w:hAnsi="Arial" w:cs="Arial"/>
          <w:color w:val="000000"/>
          <w:sz w:val="26"/>
          <w:szCs w:val="26"/>
          <w:lang w:val="sl-SI"/>
        </w:rPr>
        <w:t>systemic</w:t>
      </w:r>
      <w:proofErr w:type="spellEnd"/>
      <w:r w:rsidR="00FE7100" w:rsidRPr="00FE7100">
        <w:rPr>
          <w:rStyle w:val="hps"/>
          <w:rFonts w:ascii="Arial" w:hAnsi="Arial" w:cs="Arial"/>
          <w:color w:val="000000"/>
          <w:sz w:val="26"/>
          <w:szCs w:val="26"/>
          <w:lang w:val="sl-SI"/>
        </w:rPr>
        <w:t xml:space="preserve"> </w:t>
      </w:r>
      <w:proofErr w:type="spellStart"/>
      <w:r w:rsidR="00FE7100" w:rsidRPr="00FE7100">
        <w:rPr>
          <w:rStyle w:val="hps"/>
          <w:rFonts w:ascii="Arial" w:hAnsi="Arial" w:cs="Arial"/>
          <w:color w:val="000000"/>
          <w:sz w:val="26"/>
          <w:szCs w:val="26"/>
          <w:lang w:val="sl-SI"/>
        </w:rPr>
        <w:t>risk</w:t>
      </w:r>
      <w:proofErr w:type="spellEnd"/>
      <w:r w:rsidR="00FE7100" w:rsidRPr="00FE7100">
        <w:rPr>
          <w:rStyle w:val="hps"/>
          <w:rFonts w:ascii="Arial" w:hAnsi="Arial" w:cs="Arial"/>
          <w:color w:val="000000"/>
          <w:sz w:val="26"/>
          <w:szCs w:val="26"/>
          <w:lang w:val="sl-SI"/>
        </w:rPr>
        <w:t xml:space="preserve"> market </w:t>
      </w:r>
      <w:proofErr w:type="spellStart"/>
      <w:r w:rsidR="00FE7100" w:rsidRPr="00FE7100">
        <w:rPr>
          <w:rStyle w:val="hps"/>
          <w:rFonts w:ascii="Arial" w:hAnsi="Arial" w:cs="Arial"/>
          <w:color w:val="000000"/>
          <w:sz w:val="26"/>
          <w:szCs w:val="26"/>
          <w:lang w:val="sl-SI"/>
        </w:rPr>
        <w:t>participants</w:t>
      </w:r>
      <w:proofErr w:type="spellEnd"/>
      <w:r w:rsidR="00FE7100" w:rsidRPr="00FE7100">
        <w:rPr>
          <w:rStyle w:val="hps"/>
          <w:rFonts w:ascii="Arial" w:hAnsi="Arial" w:cs="Arial"/>
          <w:color w:val="000000"/>
          <w:sz w:val="26"/>
          <w:szCs w:val="26"/>
          <w:lang w:val="sl-SI"/>
        </w:rPr>
        <w:t xml:space="preserve"> are </w:t>
      </w:r>
      <w:proofErr w:type="spellStart"/>
      <w:r w:rsidR="00FE7100" w:rsidRPr="00FE7100">
        <w:rPr>
          <w:rStyle w:val="hps"/>
          <w:rFonts w:ascii="Arial" w:hAnsi="Arial" w:cs="Arial"/>
          <w:color w:val="000000"/>
          <w:sz w:val="26"/>
          <w:szCs w:val="26"/>
          <w:lang w:val="sl-SI"/>
        </w:rPr>
        <w:t>exposed</w:t>
      </w:r>
      <w:proofErr w:type="spellEnd"/>
      <w:r w:rsidR="00FE7100" w:rsidRPr="00FE7100">
        <w:rPr>
          <w:rStyle w:val="hps"/>
          <w:rFonts w:ascii="Arial" w:hAnsi="Arial" w:cs="Arial"/>
          <w:color w:val="000000"/>
          <w:sz w:val="26"/>
          <w:szCs w:val="26"/>
          <w:lang w:val="sl-SI"/>
        </w:rPr>
        <w:t xml:space="preserve"> to</w:t>
      </w:r>
      <w:r w:rsidR="00FE7100">
        <w:rPr>
          <w:rStyle w:val="hps"/>
          <w:rFonts w:ascii="Arial" w:hAnsi="Arial" w:cs="Arial"/>
          <w:color w:val="000000"/>
          <w:sz w:val="26"/>
          <w:szCs w:val="26"/>
          <w:lang w:val="sl-SI"/>
        </w:rPr>
        <w:t>.˝</w:t>
      </w:r>
    </w:p>
    <w:p w:rsidR="001E1614" w:rsidRPr="002B07C7" w:rsidRDefault="001E1614" w:rsidP="001E1614">
      <w:pPr>
        <w:rPr>
          <w:lang w:val="sl-SI"/>
        </w:rPr>
      </w:pPr>
    </w:p>
    <w:p w:rsidR="00BE2D80" w:rsidRDefault="001C4A97" w:rsidP="00FE7100">
      <w:pPr>
        <w:autoSpaceDE w:val="0"/>
        <w:autoSpaceDN w:val="0"/>
        <w:adjustRightInd w:val="0"/>
        <w:spacing w:line="360" w:lineRule="auto"/>
        <w:jc w:val="center"/>
        <w:rPr>
          <w:rStyle w:val="hps"/>
          <w:rFonts w:ascii="Arial" w:hAnsi="Arial" w:cs="Arial"/>
          <w:color w:val="000000"/>
          <w:sz w:val="26"/>
          <w:szCs w:val="26"/>
          <w:lang w:val="sl-SI"/>
        </w:rPr>
      </w:pPr>
      <w:r w:rsidRPr="002B07C7">
        <w:rPr>
          <w:rStyle w:val="hps"/>
          <w:rFonts w:ascii="Arial" w:hAnsi="Arial" w:cs="Arial"/>
          <w:color w:val="000000"/>
          <w:sz w:val="26"/>
          <w:szCs w:val="26"/>
          <w:lang w:val="sl-SI"/>
        </w:rPr>
        <w:t>Na brezplačni seminar se lahko prijavite v Službi za znanstveno raziskovalno d</w:t>
      </w:r>
      <w:r w:rsidR="00926702" w:rsidRPr="002B07C7">
        <w:rPr>
          <w:rStyle w:val="hps"/>
          <w:rFonts w:ascii="Arial" w:hAnsi="Arial" w:cs="Arial"/>
          <w:color w:val="000000"/>
          <w:sz w:val="26"/>
          <w:szCs w:val="26"/>
          <w:lang w:val="sl-SI"/>
        </w:rPr>
        <w:t>elo, po telefonu (01) 58-92-490</w:t>
      </w:r>
      <w:r w:rsidRPr="002B07C7">
        <w:rPr>
          <w:rStyle w:val="hps"/>
          <w:rFonts w:ascii="Arial" w:hAnsi="Arial" w:cs="Arial"/>
          <w:color w:val="000000"/>
          <w:sz w:val="26"/>
          <w:szCs w:val="26"/>
          <w:lang w:val="sl-SI"/>
        </w:rPr>
        <w:t xml:space="preserve"> ali po e-pošti </w:t>
      </w:r>
      <w:hyperlink r:id="rId9" w:history="1">
        <w:r w:rsidRPr="002B07C7">
          <w:rPr>
            <w:rStyle w:val="hps"/>
            <w:rFonts w:ascii="Arial" w:hAnsi="Arial" w:cs="Arial"/>
            <w:color w:val="000000"/>
            <w:sz w:val="26"/>
            <w:szCs w:val="26"/>
            <w:lang w:val="sl-SI"/>
          </w:rPr>
          <w:t>research.seminars@ef.uni-lj.si</w:t>
        </w:r>
      </w:hyperlink>
      <w:r w:rsidR="008243D3" w:rsidRPr="002B07C7">
        <w:rPr>
          <w:rStyle w:val="hps"/>
          <w:rFonts w:ascii="Arial" w:hAnsi="Arial" w:cs="Arial"/>
          <w:color w:val="000000"/>
          <w:sz w:val="26"/>
          <w:szCs w:val="26"/>
          <w:lang w:val="sl-SI"/>
        </w:rPr>
        <w:t xml:space="preserve">, </w:t>
      </w:r>
      <w:r w:rsidR="00D113A9" w:rsidRPr="002B07C7">
        <w:rPr>
          <w:rStyle w:val="hps"/>
          <w:rFonts w:ascii="Arial" w:hAnsi="Arial" w:cs="Arial"/>
          <w:color w:val="000000"/>
          <w:sz w:val="26"/>
          <w:szCs w:val="26"/>
          <w:lang w:val="sl-SI"/>
        </w:rPr>
        <w:t>do</w:t>
      </w:r>
      <w:r w:rsidR="00B53CF2">
        <w:rPr>
          <w:rStyle w:val="hps"/>
          <w:rFonts w:ascii="Arial" w:hAnsi="Arial" w:cs="Arial"/>
          <w:color w:val="000000"/>
          <w:sz w:val="26"/>
          <w:szCs w:val="26"/>
          <w:lang w:val="sl-SI"/>
        </w:rPr>
        <w:t xml:space="preserve"> četrtka, 16</w:t>
      </w:r>
      <w:r w:rsidR="00A73AD8" w:rsidRPr="002B07C7">
        <w:rPr>
          <w:rStyle w:val="hps"/>
          <w:rFonts w:ascii="Arial" w:hAnsi="Arial" w:cs="Arial"/>
          <w:color w:val="000000"/>
          <w:sz w:val="26"/>
          <w:szCs w:val="26"/>
          <w:lang w:val="sl-SI"/>
        </w:rPr>
        <w:t>.</w:t>
      </w:r>
      <w:r w:rsidR="00B53CF2">
        <w:rPr>
          <w:rStyle w:val="hps"/>
          <w:rFonts w:ascii="Arial" w:hAnsi="Arial" w:cs="Arial"/>
          <w:color w:val="000000"/>
          <w:sz w:val="26"/>
          <w:szCs w:val="26"/>
          <w:lang w:val="sl-SI"/>
        </w:rPr>
        <w:t>05</w:t>
      </w:r>
      <w:r w:rsidR="00D11766" w:rsidRPr="002B07C7">
        <w:rPr>
          <w:rStyle w:val="hps"/>
          <w:rFonts w:ascii="Arial" w:hAnsi="Arial" w:cs="Arial"/>
          <w:color w:val="000000"/>
          <w:sz w:val="26"/>
          <w:szCs w:val="26"/>
          <w:lang w:val="sl-SI"/>
        </w:rPr>
        <w:t>.</w:t>
      </w:r>
      <w:r w:rsidR="00BE2D80">
        <w:rPr>
          <w:rStyle w:val="hps"/>
          <w:rFonts w:ascii="Arial" w:hAnsi="Arial" w:cs="Arial"/>
          <w:color w:val="000000"/>
          <w:sz w:val="26"/>
          <w:szCs w:val="26"/>
          <w:lang w:val="sl-SI"/>
        </w:rPr>
        <w:t>2013</w:t>
      </w:r>
      <w:r w:rsidR="00193866" w:rsidRPr="002B07C7">
        <w:rPr>
          <w:rStyle w:val="hps"/>
          <w:rFonts w:ascii="Arial" w:hAnsi="Arial" w:cs="Arial"/>
          <w:color w:val="000000"/>
          <w:sz w:val="26"/>
          <w:szCs w:val="26"/>
          <w:lang w:val="sl-SI"/>
        </w:rPr>
        <w:t>.</w:t>
      </w:r>
    </w:p>
    <w:p w:rsidR="00BA13D3" w:rsidRDefault="00BA13D3" w:rsidP="00BA13D3">
      <w:pPr>
        <w:autoSpaceDE w:val="0"/>
        <w:autoSpaceDN w:val="0"/>
        <w:adjustRightInd w:val="0"/>
        <w:spacing w:line="360" w:lineRule="auto"/>
        <w:jc w:val="center"/>
        <w:rPr>
          <w:rFonts w:ascii="Arial" w:hAnsi="Arial" w:cs="Arial"/>
          <w:b/>
          <w:sz w:val="34"/>
          <w:szCs w:val="34"/>
          <w:lang w:val="sl-SI"/>
        </w:rPr>
      </w:pPr>
    </w:p>
    <w:p w:rsidR="00926702" w:rsidRPr="00BE2D80" w:rsidRDefault="00926702" w:rsidP="00BA13D3">
      <w:pPr>
        <w:autoSpaceDE w:val="0"/>
        <w:autoSpaceDN w:val="0"/>
        <w:adjustRightInd w:val="0"/>
        <w:spacing w:line="360" w:lineRule="auto"/>
        <w:jc w:val="center"/>
        <w:rPr>
          <w:rFonts w:ascii="Arial" w:hAnsi="Arial" w:cs="Arial"/>
          <w:color w:val="000000"/>
          <w:sz w:val="26"/>
          <w:szCs w:val="26"/>
          <w:lang w:val="sl-SI"/>
        </w:rPr>
      </w:pPr>
      <w:r w:rsidRPr="00C86DD6">
        <w:rPr>
          <w:rFonts w:ascii="Arial" w:hAnsi="Arial" w:cs="Arial"/>
          <w:b/>
          <w:sz w:val="34"/>
          <w:szCs w:val="34"/>
          <w:lang w:val="sl-SI"/>
        </w:rPr>
        <w:t>Vljudno vabljeni!</w:t>
      </w:r>
    </w:p>
    <w:sectPr w:rsidR="00926702" w:rsidRPr="00BE2D80"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F04" w:rsidRDefault="00907F04">
      <w:r>
        <w:separator/>
      </w:r>
    </w:p>
  </w:endnote>
  <w:endnote w:type="continuationSeparator" w:id="0">
    <w:p w:rsidR="00907F04" w:rsidRDefault="00907F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F04" w:rsidRDefault="00907F04">
      <w:r>
        <w:separator/>
      </w:r>
    </w:p>
  </w:footnote>
  <w:footnote w:type="continuationSeparator" w:id="0">
    <w:p w:rsidR="00907F04" w:rsidRDefault="00907F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008BC"/>
    <w:rsid w:val="00002ECC"/>
    <w:rsid w:val="0001283A"/>
    <w:rsid w:val="00012FEF"/>
    <w:rsid w:val="00024422"/>
    <w:rsid w:val="00024FCE"/>
    <w:rsid w:val="000256B0"/>
    <w:rsid w:val="00025C41"/>
    <w:rsid w:val="000278B5"/>
    <w:rsid w:val="00027A24"/>
    <w:rsid w:val="00027CB4"/>
    <w:rsid w:val="00043445"/>
    <w:rsid w:val="00062ACE"/>
    <w:rsid w:val="00071686"/>
    <w:rsid w:val="00077D3F"/>
    <w:rsid w:val="00084A3E"/>
    <w:rsid w:val="00087369"/>
    <w:rsid w:val="0009000B"/>
    <w:rsid w:val="00090CF9"/>
    <w:rsid w:val="000A276F"/>
    <w:rsid w:val="000A3148"/>
    <w:rsid w:val="000A77F3"/>
    <w:rsid w:val="000B14D9"/>
    <w:rsid w:val="000B7F7F"/>
    <w:rsid w:val="000C3B20"/>
    <w:rsid w:val="000C446D"/>
    <w:rsid w:val="000C7F55"/>
    <w:rsid w:val="000D1305"/>
    <w:rsid w:val="000D22C9"/>
    <w:rsid w:val="000D5478"/>
    <w:rsid w:val="000E542A"/>
    <w:rsid w:val="000F3FC1"/>
    <w:rsid w:val="00106666"/>
    <w:rsid w:val="00107D4D"/>
    <w:rsid w:val="00117197"/>
    <w:rsid w:val="00125283"/>
    <w:rsid w:val="00131D8A"/>
    <w:rsid w:val="001440B1"/>
    <w:rsid w:val="001460F9"/>
    <w:rsid w:val="00152731"/>
    <w:rsid w:val="0015381D"/>
    <w:rsid w:val="00153E95"/>
    <w:rsid w:val="00154EC0"/>
    <w:rsid w:val="00155FB8"/>
    <w:rsid w:val="001574B8"/>
    <w:rsid w:val="00171D6B"/>
    <w:rsid w:val="00171E3C"/>
    <w:rsid w:val="00174108"/>
    <w:rsid w:val="0018193B"/>
    <w:rsid w:val="00185B5D"/>
    <w:rsid w:val="001862B1"/>
    <w:rsid w:val="0019103E"/>
    <w:rsid w:val="00193866"/>
    <w:rsid w:val="00193B9E"/>
    <w:rsid w:val="00196D6D"/>
    <w:rsid w:val="001B136A"/>
    <w:rsid w:val="001C0F48"/>
    <w:rsid w:val="001C1746"/>
    <w:rsid w:val="001C4712"/>
    <w:rsid w:val="001C4A97"/>
    <w:rsid w:val="001C60AB"/>
    <w:rsid w:val="001D109A"/>
    <w:rsid w:val="001D5EA9"/>
    <w:rsid w:val="001E1614"/>
    <w:rsid w:val="001E196E"/>
    <w:rsid w:val="001E19C3"/>
    <w:rsid w:val="001E3BCB"/>
    <w:rsid w:val="001F057D"/>
    <w:rsid w:val="001F1DEB"/>
    <w:rsid w:val="002007E1"/>
    <w:rsid w:val="00201AE3"/>
    <w:rsid w:val="00202C53"/>
    <w:rsid w:val="0020449B"/>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675B8"/>
    <w:rsid w:val="002729BB"/>
    <w:rsid w:val="00273B41"/>
    <w:rsid w:val="0027427F"/>
    <w:rsid w:val="002816AB"/>
    <w:rsid w:val="00283084"/>
    <w:rsid w:val="00283BB6"/>
    <w:rsid w:val="002844C3"/>
    <w:rsid w:val="0028578C"/>
    <w:rsid w:val="002962A6"/>
    <w:rsid w:val="002962CC"/>
    <w:rsid w:val="002A07A6"/>
    <w:rsid w:val="002A09AA"/>
    <w:rsid w:val="002B031B"/>
    <w:rsid w:val="002B07C7"/>
    <w:rsid w:val="002B53E1"/>
    <w:rsid w:val="002B7A38"/>
    <w:rsid w:val="002C4362"/>
    <w:rsid w:val="002C597E"/>
    <w:rsid w:val="002C5B90"/>
    <w:rsid w:val="002C665A"/>
    <w:rsid w:val="002C736A"/>
    <w:rsid w:val="002D0470"/>
    <w:rsid w:val="002D24A1"/>
    <w:rsid w:val="002D537C"/>
    <w:rsid w:val="002D6B51"/>
    <w:rsid w:val="002D778B"/>
    <w:rsid w:val="002D7D30"/>
    <w:rsid w:val="002E4B62"/>
    <w:rsid w:val="002E7B5A"/>
    <w:rsid w:val="002F2850"/>
    <w:rsid w:val="002F6C95"/>
    <w:rsid w:val="00306A33"/>
    <w:rsid w:val="00312FC7"/>
    <w:rsid w:val="00313149"/>
    <w:rsid w:val="00315849"/>
    <w:rsid w:val="003160C6"/>
    <w:rsid w:val="003200CD"/>
    <w:rsid w:val="0032033E"/>
    <w:rsid w:val="003255C3"/>
    <w:rsid w:val="00327070"/>
    <w:rsid w:val="003327FD"/>
    <w:rsid w:val="00336B8E"/>
    <w:rsid w:val="00352020"/>
    <w:rsid w:val="003521E3"/>
    <w:rsid w:val="00356643"/>
    <w:rsid w:val="003579EB"/>
    <w:rsid w:val="00357C58"/>
    <w:rsid w:val="003707B1"/>
    <w:rsid w:val="00373EE3"/>
    <w:rsid w:val="00382DB4"/>
    <w:rsid w:val="00383351"/>
    <w:rsid w:val="00394B7A"/>
    <w:rsid w:val="00395203"/>
    <w:rsid w:val="00395852"/>
    <w:rsid w:val="003A41AB"/>
    <w:rsid w:val="003A5037"/>
    <w:rsid w:val="003A6F42"/>
    <w:rsid w:val="003C0445"/>
    <w:rsid w:val="003C6881"/>
    <w:rsid w:val="003D3C76"/>
    <w:rsid w:val="003E0107"/>
    <w:rsid w:val="003E0E3F"/>
    <w:rsid w:val="003E1E64"/>
    <w:rsid w:val="003E37B2"/>
    <w:rsid w:val="003E49C7"/>
    <w:rsid w:val="003E6AE6"/>
    <w:rsid w:val="003F12E9"/>
    <w:rsid w:val="003F3D74"/>
    <w:rsid w:val="003F4EE8"/>
    <w:rsid w:val="003F7263"/>
    <w:rsid w:val="00401C98"/>
    <w:rsid w:val="004029A5"/>
    <w:rsid w:val="00412ADF"/>
    <w:rsid w:val="00413DDB"/>
    <w:rsid w:val="00414DB9"/>
    <w:rsid w:val="0042432C"/>
    <w:rsid w:val="004253A3"/>
    <w:rsid w:val="004260BC"/>
    <w:rsid w:val="00431A7B"/>
    <w:rsid w:val="00433D01"/>
    <w:rsid w:val="0043509A"/>
    <w:rsid w:val="004354B2"/>
    <w:rsid w:val="00447771"/>
    <w:rsid w:val="004557E6"/>
    <w:rsid w:val="00455E78"/>
    <w:rsid w:val="00455FCA"/>
    <w:rsid w:val="004659C7"/>
    <w:rsid w:val="00466949"/>
    <w:rsid w:val="00467A4C"/>
    <w:rsid w:val="00467DE4"/>
    <w:rsid w:val="00471E95"/>
    <w:rsid w:val="00473A5A"/>
    <w:rsid w:val="00474272"/>
    <w:rsid w:val="00477B0C"/>
    <w:rsid w:val="0048417F"/>
    <w:rsid w:val="004925EB"/>
    <w:rsid w:val="004A2A61"/>
    <w:rsid w:val="004A38B4"/>
    <w:rsid w:val="004A54D3"/>
    <w:rsid w:val="004A75EB"/>
    <w:rsid w:val="004A7951"/>
    <w:rsid w:val="004B4BD4"/>
    <w:rsid w:val="004B57CA"/>
    <w:rsid w:val="004B79A9"/>
    <w:rsid w:val="004C4429"/>
    <w:rsid w:val="004C7F95"/>
    <w:rsid w:val="004D18F1"/>
    <w:rsid w:val="004D4202"/>
    <w:rsid w:val="004D50BC"/>
    <w:rsid w:val="004D5D9D"/>
    <w:rsid w:val="004D7E72"/>
    <w:rsid w:val="004F3F8F"/>
    <w:rsid w:val="00501525"/>
    <w:rsid w:val="0050155B"/>
    <w:rsid w:val="00504345"/>
    <w:rsid w:val="00505DC4"/>
    <w:rsid w:val="00507378"/>
    <w:rsid w:val="0051103B"/>
    <w:rsid w:val="005136A5"/>
    <w:rsid w:val="005168EC"/>
    <w:rsid w:val="005213C6"/>
    <w:rsid w:val="00523D1D"/>
    <w:rsid w:val="00535F82"/>
    <w:rsid w:val="00537B39"/>
    <w:rsid w:val="005511E9"/>
    <w:rsid w:val="00555068"/>
    <w:rsid w:val="00561DE4"/>
    <w:rsid w:val="00565468"/>
    <w:rsid w:val="005660CD"/>
    <w:rsid w:val="00574DC5"/>
    <w:rsid w:val="005806FE"/>
    <w:rsid w:val="0058273C"/>
    <w:rsid w:val="005850BE"/>
    <w:rsid w:val="00591855"/>
    <w:rsid w:val="00596678"/>
    <w:rsid w:val="005A1423"/>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66D"/>
    <w:rsid w:val="0061288D"/>
    <w:rsid w:val="00612D97"/>
    <w:rsid w:val="0061359E"/>
    <w:rsid w:val="00622926"/>
    <w:rsid w:val="00622E1D"/>
    <w:rsid w:val="006249FB"/>
    <w:rsid w:val="00626234"/>
    <w:rsid w:val="00632135"/>
    <w:rsid w:val="006365F2"/>
    <w:rsid w:val="006411C4"/>
    <w:rsid w:val="0065056D"/>
    <w:rsid w:val="006523AE"/>
    <w:rsid w:val="0065639C"/>
    <w:rsid w:val="00660007"/>
    <w:rsid w:val="006608A0"/>
    <w:rsid w:val="0066660F"/>
    <w:rsid w:val="00670F9A"/>
    <w:rsid w:val="0067615D"/>
    <w:rsid w:val="006775FF"/>
    <w:rsid w:val="006869B0"/>
    <w:rsid w:val="00690002"/>
    <w:rsid w:val="00690BE9"/>
    <w:rsid w:val="00697F15"/>
    <w:rsid w:val="006B22C7"/>
    <w:rsid w:val="006B5B77"/>
    <w:rsid w:val="006C48DC"/>
    <w:rsid w:val="006C683C"/>
    <w:rsid w:val="006D0AC9"/>
    <w:rsid w:val="006D0B6C"/>
    <w:rsid w:val="006D1785"/>
    <w:rsid w:val="006D75A8"/>
    <w:rsid w:val="006E00A9"/>
    <w:rsid w:val="006E0BB3"/>
    <w:rsid w:val="006E3E61"/>
    <w:rsid w:val="006E4484"/>
    <w:rsid w:val="006F0492"/>
    <w:rsid w:val="006F1F65"/>
    <w:rsid w:val="006F24F5"/>
    <w:rsid w:val="007124DD"/>
    <w:rsid w:val="00713532"/>
    <w:rsid w:val="0072631D"/>
    <w:rsid w:val="00733FC8"/>
    <w:rsid w:val="00735DAD"/>
    <w:rsid w:val="007367A9"/>
    <w:rsid w:val="00740F8D"/>
    <w:rsid w:val="00741A93"/>
    <w:rsid w:val="00744659"/>
    <w:rsid w:val="00747B11"/>
    <w:rsid w:val="007564F5"/>
    <w:rsid w:val="007705DF"/>
    <w:rsid w:val="00770608"/>
    <w:rsid w:val="00770865"/>
    <w:rsid w:val="007716B6"/>
    <w:rsid w:val="00776166"/>
    <w:rsid w:val="00786464"/>
    <w:rsid w:val="00787025"/>
    <w:rsid w:val="007A3EC2"/>
    <w:rsid w:val="007A4AA7"/>
    <w:rsid w:val="007B50A8"/>
    <w:rsid w:val="007C4220"/>
    <w:rsid w:val="007C479E"/>
    <w:rsid w:val="007C77E0"/>
    <w:rsid w:val="007D1907"/>
    <w:rsid w:val="007D381B"/>
    <w:rsid w:val="007D6E7E"/>
    <w:rsid w:val="007E3617"/>
    <w:rsid w:val="007E3E60"/>
    <w:rsid w:val="007E4471"/>
    <w:rsid w:val="007E46A8"/>
    <w:rsid w:val="007F5158"/>
    <w:rsid w:val="00800FB7"/>
    <w:rsid w:val="00803975"/>
    <w:rsid w:val="008041C7"/>
    <w:rsid w:val="0080561C"/>
    <w:rsid w:val="008063C9"/>
    <w:rsid w:val="00810FB5"/>
    <w:rsid w:val="00820975"/>
    <w:rsid w:val="00821D1F"/>
    <w:rsid w:val="008243D3"/>
    <w:rsid w:val="0082648F"/>
    <w:rsid w:val="008310AE"/>
    <w:rsid w:val="00832FB7"/>
    <w:rsid w:val="0084319A"/>
    <w:rsid w:val="00844798"/>
    <w:rsid w:val="0085779A"/>
    <w:rsid w:val="0086292F"/>
    <w:rsid w:val="00863201"/>
    <w:rsid w:val="00865751"/>
    <w:rsid w:val="00867033"/>
    <w:rsid w:val="008721CA"/>
    <w:rsid w:val="00872F00"/>
    <w:rsid w:val="0087372D"/>
    <w:rsid w:val="008818E6"/>
    <w:rsid w:val="0088604A"/>
    <w:rsid w:val="0088635A"/>
    <w:rsid w:val="00886D1E"/>
    <w:rsid w:val="00893481"/>
    <w:rsid w:val="00893864"/>
    <w:rsid w:val="00897983"/>
    <w:rsid w:val="008A069B"/>
    <w:rsid w:val="008A2FB3"/>
    <w:rsid w:val="008A5712"/>
    <w:rsid w:val="008A78C2"/>
    <w:rsid w:val="008B799D"/>
    <w:rsid w:val="008C2241"/>
    <w:rsid w:val="008D213A"/>
    <w:rsid w:val="008D4023"/>
    <w:rsid w:val="008D6E9D"/>
    <w:rsid w:val="008D715E"/>
    <w:rsid w:val="008E49BE"/>
    <w:rsid w:val="008E7F56"/>
    <w:rsid w:val="008F199F"/>
    <w:rsid w:val="008F3D31"/>
    <w:rsid w:val="00900D1A"/>
    <w:rsid w:val="009036C4"/>
    <w:rsid w:val="00904970"/>
    <w:rsid w:val="00907F04"/>
    <w:rsid w:val="00921377"/>
    <w:rsid w:val="009260E4"/>
    <w:rsid w:val="00926702"/>
    <w:rsid w:val="0092741D"/>
    <w:rsid w:val="0093674A"/>
    <w:rsid w:val="0094105E"/>
    <w:rsid w:val="00943027"/>
    <w:rsid w:val="009434EC"/>
    <w:rsid w:val="009434F6"/>
    <w:rsid w:val="00954F07"/>
    <w:rsid w:val="009616B4"/>
    <w:rsid w:val="00964D42"/>
    <w:rsid w:val="00970F2C"/>
    <w:rsid w:val="00983C9B"/>
    <w:rsid w:val="00984DFE"/>
    <w:rsid w:val="00987742"/>
    <w:rsid w:val="00991129"/>
    <w:rsid w:val="009A2CE0"/>
    <w:rsid w:val="009C7046"/>
    <w:rsid w:val="009E27D9"/>
    <w:rsid w:val="009E31AA"/>
    <w:rsid w:val="009E3E18"/>
    <w:rsid w:val="009E60E9"/>
    <w:rsid w:val="009F7A00"/>
    <w:rsid w:val="00A057DB"/>
    <w:rsid w:val="00A1223E"/>
    <w:rsid w:val="00A1480E"/>
    <w:rsid w:val="00A1752D"/>
    <w:rsid w:val="00A24212"/>
    <w:rsid w:val="00A24948"/>
    <w:rsid w:val="00A27ADB"/>
    <w:rsid w:val="00A40EAF"/>
    <w:rsid w:val="00A41469"/>
    <w:rsid w:val="00A42F8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2FF1"/>
    <w:rsid w:val="00AA71D9"/>
    <w:rsid w:val="00AA72B8"/>
    <w:rsid w:val="00AB6720"/>
    <w:rsid w:val="00AC2F56"/>
    <w:rsid w:val="00AC5486"/>
    <w:rsid w:val="00AC7A55"/>
    <w:rsid w:val="00AD1E51"/>
    <w:rsid w:val="00AD33D2"/>
    <w:rsid w:val="00AD4B3F"/>
    <w:rsid w:val="00AD5D57"/>
    <w:rsid w:val="00AE0F50"/>
    <w:rsid w:val="00AE1D79"/>
    <w:rsid w:val="00AF0E8B"/>
    <w:rsid w:val="00B00449"/>
    <w:rsid w:val="00B01552"/>
    <w:rsid w:val="00B02323"/>
    <w:rsid w:val="00B02502"/>
    <w:rsid w:val="00B03106"/>
    <w:rsid w:val="00B03282"/>
    <w:rsid w:val="00B054EC"/>
    <w:rsid w:val="00B06050"/>
    <w:rsid w:val="00B10E6F"/>
    <w:rsid w:val="00B13664"/>
    <w:rsid w:val="00B15CB7"/>
    <w:rsid w:val="00B23A78"/>
    <w:rsid w:val="00B24E60"/>
    <w:rsid w:val="00B30C8C"/>
    <w:rsid w:val="00B31312"/>
    <w:rsid w:val="00B33212"/>
    <w:rsid w:val="00B333AA"/>
    <w:rsid w:val="00B411C3"/>
    <w:rsid w:val="00B45DA3"/>
    <w:rsid w:val="00B5122B"/>
    <w:rsid w:val="00B51361"/>
    <w:rsid w:val="00B53440"/>
    <w:rsid w:val="00B53CF2"/>
    <w:rsid w:val="00B76772"/>
    <w:rsid w:val="00B76E86"/>
    <w:rsid w:val="00B7709F"/>
    <w:rsid w:val="00B80302"/>
    <w:rsid w:val="00B80598"/>
    <w:rsid w:val="00B80778"/>
    <w:rsid w:val="00B80B41"/>
    <w:rsid w:val="00B93873"/>
    <w:rsid w:val="00B97688"/>
    <w:rsid w:val="00BA0F3C"/>
    <w:rsid w:val="00BA13D3"/>
    <w:rsid w:val="00BA35EE"/>
    <w:rsid w:val="00BA65CB"/>
    <w:rsid w:val="00BA6B9F"/>
    <w:rsid w:val="00BB012F"/>
    <w:rsid w:val="00BB2DDB"/>
    <w:rsid w:val="00BC7323"/>
    <w:rsid w:val="00BD0540"/>
    <w:rsid w:val="00BD08C5"/>
    <w:rsid w:val="00BD1113"/>
    <w:rsid w:val="00BD5E64"/>
    <w:rsid w:val="00BD770A"/>
    <w:rsid w:val="00BE2D80"/>
    <w:rsid w:val="00BE4661"/>
    <w:rsid w:val="00BF561B"/>
    <w:rsid w:val="00C05F30"/>
    <w:rsid w:val="00C05F82"/>
    <w:rsid w:val="00C1468E"/>
    <w:rsid w:val="00C24CB0"/>
    <w:rsid w:val="00C25072"/>
    <w:rsid w:val="00C2639A"/>
    <w:rsid w:val="00C33F87"/>
    <w:rsid w:val="00C370DB"/>
    <w:rsid w:val="00C45918"/>
    <w:rsid w:val="00C5553E"/>
    <w:rsid w:val="00C55C74"/>
    <w:rsid w:val="00C57316"/>
    <w:rsid w:val="00C646E6"/>
    <w:rsid w:val="00C65184"/>
    <w:rsid w:val="00C70D30"/>
    <w:rsid w:val="00C7132A"/>
    <w:rsid w:val="00C72B26"/>
    <w:rsid w:val="00C72BC9"/>
    <w:rsid w:val="00C73B5A"/>
    <w:rsid w:val="00C85FC8"/>
    <w:rsid w:val="00C86DD6"/>
    <w:rsid w:val="00C8791E"/>
    <w:rsid w:val="00C906D3"/>
    <w:rsid w:val="00C91653"/>
    <w:rsid w:val="00C91F1E"/>
    <w:rsid w:val="00C9209B"/>
    <w:rsid w:val="00CA7510"/>
    <w:rsid w:val="00CA7EB1"/>
    <w:rsid w:val="00CC3F39"/>
    <w:rsid w:val="00CD2196"/>
    <w:rsid w:val="00CD25C3"/>
    <w:rsid w:val="00CD5F10"/>
    <w:rsid w:val="00CE09AC"/>
    <w:rsid w:val="00CF16C3"/>
    <w:rsid w:val="00CF3C54"/>
    <w:rsid w:val="00CF40F5"/>
    <w:rsid w:val="00CF644D"/>
    <w:rsid w:val="00CF6D30"/>
    <w:rsid w:val="00D04610"/>
    <w:rsid w:val="00D04A19"/>
    <w:rsid w:val="00D0574E"/>
    <w:rsid w:val="00D113A9"/>
    <w:rsid w:val="00D11766"/>
    <w:rsid w:val="00D17444"/>
    <w:rsid w:val="00D204E7"/>
    <w:rsid w:val="00D2057B"/>
    <w:rsid w:val="00D24605"/>
    <w:rsid w:val="00D250C8"/>
    <w:rsid w:val="00D26D32"/>
    <w:rsid w:val="00D32E06"/>
    <w:rsid w:val="00D42717"/>
    <w:rsid w:val="00D44C11"/>
    <w:rsid w:val="00D4680C"/>
    <w:rsid w:val="00D468D3"/>
    <w:rsid w:val="00D511AF"/>
    <w:rsid w:val="00D56051"/>
    <w:rsid w:val="00D56408"/>
    <w:rsid w:val="00D571AC"/>
    <w:rsid w:val="00D57A43"/>
    <w:rsid w:val="00D6039C"/>
    <w:rsid w:val="00D71CBE"/>
    <w:rsid w:val="00D72D55"/>
    <w:rsid w:val="00D75133"/>
    <w:rsid w:val="00D754B4"/>
    <w:rsid w:val="00D77D56"/>
    <w:rsid w:val="00D80CB1"/>
    <w:rsid w:val="00D81E35"/>
    <w:rsid w:val="00D81FFB"/>
    <w:rsid w:val="00D87F67"/>
    <w:rsid w:val="00D9128F"/>
    <w:rsid w:val="00D914CF"/>
    <w:rsid w:val="00D9211F"/>
    <w:rsid w:val="00D976FA"/>
    <w:rsid w:val="00D97F76"/>
    <w:rsid w:val="00DA02EC"/>
    <w:rsid w:val="00DA5467"/>
    <w:rsid w:val="00DC20C0"/>
    <w:rsid w:val="00DE57ED"/>
    <w:rsid w:val="00DE6431"/>
    <w:rsid w:val="00DE6900"/>
    <w:rsid w:val="00DE7367"/>
    <w:rsid w:val="00DF2AFB"/>
    <w:rsid w:val="00DF3F38"/>
    <w:rsid w:val="00DF4C08"/>
    <w:rsid w:val="00DF5173"/>
    <w:rsid w:val="00DF5B20"/>
    <w:rsid w:val="00DF7CB2"/>
    <w:rsid w:val="00E13287"/>
    <w:rsid w:val="00E135C3"/>
    <w:rsid w:val="00E139A2"/>
    <w:rsid w:val="00E1427A"/>
    <w:rsid w:val="00E15324"/>
    <w:rsid w:val="00E161E5"/>
    <w:rsid w:val="00E27B86"/>
    <w:rsid w:val="00E32D89"/>
    <w:rsid w:val="00E33529"/>
    <w:rsid w:val="00E3365C"/>
    <w:rsid w:val="00E43DB1"/>
    <w:rsid w:val="00E44863"/>
    <w:rsid w:val="00E45064"/>
    <w:rsid w:val="00E45FD5"/>
    <w:rsid w:val="00E526C7"/>
    <w:rsid w:val="00E66678"/>
    <w:rsid w:val="00E736AE"/>
    <w:rsid w:val="00E80312"/>
    <w:rsid w:val="00E8390D"/>
    <w:rsid w:val="00E84C57"/>
    <w:rsid w:val="00E86BFC"/>
    <w:rsid w:val="00E90F34"/>
    <w:rsid w:val="00E91B5E"/>
    <w:rsid w:val="00E92DC5"/>
    <w:rsid w:val="00EA11E9"/>
    <w:rsid w:val="00EA2762"/>
    <w:rsid w:val="00EA5384"/>
    <w:rsid w:val="00EB0C04"/>
    <w:rsid w:val="00EB1430"/>
    <w:rsid w:val="00EB1912"/>
    <w:rsid w:val="00EB4BED"/>
    <w:rsid w:val="00EC219B"/>
    <w:rsid w:val="00EC446A"/>
    <w:rsid w:val="00ED1099"/>
    <w:rsid w:val="00ED1782"/>
    <w:rsid w:val="00ED265A"/>
    <w:rsid w:val="00ED3DC8"/>
    <w:rsid w:val="00ED5240"/>
    <w:rsid w:val="00ED7D17"/>
    <w:rsid w:val="00EE0772"/>
    <w:rsid w:val="00EF198D"/>
    <w:rsid w:val="00EF5371"/>
    <w:rsid w:val="00EF5688"/>
    <w:rsid w:val="00EF5BB0"/>
    <w:rsid w:val="00EF76BB"/>
    <w:rsid w:val="00F02479"/>
    <w:rsid w:val="00F1257B"/>
    <w:rsid w:val="00F17F6E"/>
    <w:rsid w:val="00F21C85"/>
    <w:rsid w:val="00F25D7A"/>
    <w:rsid w:val="00F3006B"/>
    <w:rsid w:val="00F33068"/>
    <w:rsid w:val="00F41B83"/>
    <w:rsid w:val="00F41D10"/>
    <w:rsid w:val="00F616AB"/>
    <w:rsid w:val="00F715E1"/>
    <w:rsid w:val="00F722F2"/>
    <w:rsid w:val="00F74F7C"/>
    <w:rsid w:val="00F85C17"/>
    <w:rsid w:val="00F93AB6"/>
    <w:rsid w:val="00F9643B"/>
    <w:rsid w:val="00FD007A"/>
    <w:rsid w:val="00FD2BB7"/>
    <w:rsid w:val="00FD6788"/>
    <w:rsid w:val="00FE4C77"/>
    <w:rsid w:val="00FE710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2">
    <w:name w:val="heading 2"/>
    <w:basedOn w:val="Normal"/>
    <w:next w:val="Normal"/>
    <w:link w:val="Heading2Char"/>
    <w:unhideWhenUsed/>
    <w:qFormat/>
    <w:rsid w:val="00FE71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 w:type="character" w:customStyle="1" w:styleId="Heading2Char">
    <w:name w:val="Heading 2 Char"/>
    <w:basedOn w:val="DefaultParagraphFont"/>
    <w:link w:val="Heading2"/>
    <w:rsid w:val="00FE710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9105">
      <w:bodyDiv w:val="1"/>
      <w:marLeft w:val="0"/>
      <w:marRight w:val="0"/>
      <w:marTop w:val="0"/>
      <w:marBottom w:val="0"/>
      <w:divBdr>
        <w:top w:val="none" w:sz="0" w:space="0" w:color="auto"/>
        <w:left w:val="none" w:sz="0" w:space="0" w:color="auto"/>
        <w:bottom w:val="none" w:sz="0" w:space="0" w:color="auto"/>
        <w:right w:val="none" w:sz="0" w:space="0" w:color="auto"/>
      </w:divBdr>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160395861">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18732367">
      <w:bodyDiv w:val="1"/>
      <w:marLeft w:val="0"/>
      <w:marRight w:val="0"/>
      <w:marTop w:val="0"/>
      <w:marBottom w:val="0"/>
      <w:divBdr>
        <w:top w:val="none" w:sz="0" w:space="0" w:color="auto"/>
        <w:left w:val="none" w:sz="0" w:space="0" w:color="auto"/>
        <w:bottom w:val="none" w:sz="0" w:space="0" w:color="auto"/>
        <w:right w:val="none" w:sz="0" w:space="0" w:color="auto"/>
      </w:divBdr>
      <w:divsChild>
        <w:div w:id="534346371">
          <w:marLeft w:val="0"/>
          <w:marRight w:val="0"/>
          <w:marTop w:val="0"/>
          <w:marBottom w:val="0"/>
          <w:divBdr>
            <w:top w:val="none" w:sz="0" w:space="0" w:color="auto"/>
            <w:left w:val="none" w:sz="0" w:space="0" w:color="auto"/>
            <w:bottom w:val="none" w:sz="0" w:space="0" w:color="auto"/>
            <w:right w:val="none" w:sz="0" w:space="0" w:color="auto"/>
          </w:divBdr>
          <w:divsChild>
            <w:div w:id="1705982774">
              <w:marLeft w:val="0"/>
              <w:marRight w:val="0"/>
              <w:marTop w:val="180"/>
              <w:marBottom w:val="0"/>
              <w:divBdr>
                <w:top w:val="none" w:sz="0" w:space="0" w:color="auto"/>
                <w:left w:val="none" w:sz="0" w:space="0" w:color="auto"/>
                <w:bottom w:val="none" w:sz="0" w:space="0" w:color="auto"/>
                <w:right w:val="none" w:sz="0" w:space="0" w:color="auto"/>
              </w:divBdr>
              <w:divsChild>
                <w:div w:id="1921209783">
                  <w:marLeft w:val="0"/>
                  <w:marRight w:val="0"/>
                  <w:marTop w:val="0"/>
                  <w:marBottom w:val="180"/>
                  <w:divBdr>
                    <w:top w:val="none" w:sz="0" w:space="0" w:color="auto"/>
                    <w:left w:val="none" w:sz="0" w:space="0" w:color="auto"/>
                    <w:bottom w:val="none" w:sz="0" w:space="0" w:color="auto"/>
                    <w:right w:val="none" w:sz="0" w:space="0" w:color="auto"/>
                  </w:divBdr>
                  <w:divsChild>
                    <w:div w:id="1032994183">
                      <w:marLeft w:val="0"/>
                      <w:marRight w:val="0"/>
                      <w:marTop w:val="0"/>
                      <w:marBottom w:val="0"/>
                      <w:divBdr>
                        <w:top w:val="none" w:sz="0" w:space="0" w:color="auto"/>
                        <w:left w:val="none" w:sz="0" w:space="0" w:color="auto"/>
                        <w:bottom w:val="none" w:sz="0" w:space="0" w:color="auto"/>
                        <w:right w:val="none" w:sz="0" w:space="0" w:color="auto"/>
                      </w:divBdr>
                      <w:divsChild>
                        <w:div w:id="129517444">
                          <w:marLeft w:val="0"/>
                          <w:marRight w:val="0"/>
                          <w:marTop w:val="0"/>
                          <w:marBottom w:val="0"/>
                          <w:divBdr>
                            <w:top w:val="none" w:sz="0" w:space="0" w:color="auto"/>
                            <w:left w:val="none" w:sz="0" w:space="0" w:color="auto"/>
                            <w:bottom w:val="none" w:sz="0" w:space="0" w:color="auto"/>
                            <w:right w:val="none" w:sz="0" w:space="0" w:color="auto"/>
                          </w:divBdr>
                          <w:divsChild>
                            <w:div w:id="11825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12898349">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62856129">
      <w:bodyDiv w:val="1"/>
      <w:marLeft w:val="0"/>
      <w:marRight w:val="0"/>
      <w:marTop w:val="0"/>
      <w:marBottom w:val="0"/>
      <w:divBdr>
        <w:top w:val="none" w:sz="0" w:space="0" w:color="auto"/>
        <w:left w:val="none" w:sz="0" w:space="0" w:color="auto"/>
        <w:bottom w:val="none" w:sz="0" w:space="0" w:color="auto"/>
        <w:right w:val="none" w:sz="0" w:space="0" w:color="auto"/>
      </w:divBdr>
      <w:divsChild>
        <w:div w:id="430318762">
          <w:marLeft w:val="0"/>
          <w:marRight w:val="0"/>
          <w:marTop w:val="0"/>
          <w:marBottom w:val="0"/>
          <w:divBdr>
            <w:top w:val="none" w:sz="0" w:space="0" w:color="auto"/>
            <w:left w:val="none" w:sz="0" w:space="0" w:color="auto"/>
            <w:bottom w:val="none" w:sz="0" w:space="0" w:color="auto"/>
            <w:right w:val="none" w:sz="0" w:space="0" w:color="auto"/>
          </w:divBdr>
          <w:divsChild>
            <w:div w:id="21140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931320">
      <w:bodyDiv w:val="1"/>
      <w:marLeft w:val="0"/>
      <w:marRight w:val="0"/>
      <w:marTop w:val="0"/>
      <w:marBottom w:val="0"/>
      <w:divBdr>
        <w:top w:val="none" w:sz="0" w:space="0" w:color="auto"/>
        <w:left w:val="none" w:sz="0" w:space="0" w:color="auto"/>
        <w:bottom w:val="none" w:sz="0" w:space="0" w:color="auto"/>
        <w:right w:val="none" w:sz="0" w:space="0" w:color="auto"/>
      </w:divBdr>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614817">
      <w:bodyDiv w:val="1"/>
      <w:marLeft w:val="0"/>
      <w:marRight w:val="0"/>
      <w:marTop w:val="0"/>
      <w:marBottom w:val="0"/>
      <w:divBdr>
        <w:top w:val="none" w:sz="0" w:space="0" w:color="auto"/>
        <w:left w:val="none" w:sz="0" w:space="0" w:color="auto"/>
        <w:bottom w:val="none" w:sz="0" w:space="0" w:color="auto"/>
        <w:right w:val="none" w:sz="0" w:space="0" w:color="auto"/>
      </w:divBdr>
      <w:divsChild>
        <w:div w:id="1536577062">
          <w:marLeft w:val="0"/>
          <w:marRight w:val="0"/>
          <w:marTop w:val="0"/>
          <w:marBottom w:val="0"/>
          <w:divBdr>
            <w:top w:val="none" w:sz="0" w:space="0" w:color="auto"/>
            <w:left w:val="none" w:sz="0" w:space="0" w:color="auto"/>
            <w:bottom w:val="none" w:sz="0" w:space="0" w:color="auto"/>
            <w:right w:val="none" w:sz="0" w:space="0" w:color="auto"/>
          </w:divBdr>
          <w:divsChild>
            <w:div w:id="997735497">
              <w:marLeft w:val="0"/>
              <w:marRight w:val="0"/>
              <w:marTop w:val="180"/>
              <w:marBottom w:val="0"/>
              <w:divBdr>
                <w:top w:val="none" w:sz="0" w:space="0" w:color="auto"/>
                <w:left w:val="none" w:sz="0" w:space="0" w:color="auto"/>
                <w:bottom w:val="none" w:sz="0" w:space="0" w:color="auto"/>
                <w:right w:val="none" w:sz="0" w:space="0" w:color="auto"/>
              </w:divBdr>
              <w:divsChild>
                <w:div w:id="391926758">
                  <w:marLeft w:val="0"/>
                  <w:marRight w:val="0"/>
                  <w:marTop w:val="0"/>
                  <w:marBottom w:val="180"/>
                  <w:divBdr>
                    <w:top w:val="none" w:sz="0" w:space="0" w:color="auto"/>
                    <w:left w:val="none" w:sz="0" w:space="0" w:color="auto"/>
                    <w:bottom w:val="none" w:sz="0" w:space="0" w:color="auto"/>
                    <w:right w:val="none" w:sz="0" w:space="0" w:color="auto"/>
                  </w:divBdr>
                  <w:divsChild>
                    <w:div w:id="1909873874">
                      <w:marLeft w:val="0"/>
                      <w:marRight w:val="0"/>
                      <w:marTop w:val="0"/>
                      <w:marBottom w:val="0"/>
                      <w:divBdr>
                        <w:top w:val="none" w:sz="0" w:space="0" w:color="auto"/>
                        <w:left w:val="none" w:sz="0" w:space="0" w:color="auto"/>
                        <w:bottom w:val="none" w:sz="0" w:space="0" w:color="auto"/>
                        <w:right w:val="none" w:sz="0" w:space="0" w:color="auto"/>
                      </w:divBdr>
                      <w:divsChild>
                        <w:div w:id="1096514592">
                          <w:marLeft w:val="0"/>
                          <w:marRight w:val="0"/>
                          <w:marTop w:val="0"/>
                          <w:marBottom w:val="0"/>
                          <w:divBdr>
                            <w:top w:val="none" w:sz="0" w:space="0" w:color="auto"/>
                            <w:left w:val="none" w:sz="0" w:space="0" w:color="auto"/>
                            <w:bottom w:val="none" w:sz="0" w:space="0" w:color="auto"/>
                            <w:right w:val="none" w:sz="0" w:space="0" w:color="auto"/>
                          </w:divBdr>
                          <w:divsChild>
                            <w:div w:id="1792280411">
                              <w:marLeft w:val="0"/>
                              <w:marRight w:val="0"/>
                              <w:marTop w:val="0"/>
                              <w:marBottom w:val="0"/>
                              <w:divBdr>
                                <w:top w:val="none" w:sz="0" w:space="0" w:color="auto"/>
                                <w:left w:val="none" w:sz="0" w:space="0" w:color="auto"/>
                                <w:bottom w:val="none" w:sz="0" w:space="0" w:color="auto"/>
                                <w:right w:val="none" w:sz="0" w:space="0" w:color="auto"/>
                              </w:divBdr>
                              <w:divsChild>
                                <w:div w:id="15871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365377">
      <w:bodyDiv w:val="1"/>
      <w:marLeft w:val="0"/>
      <w:marRight w:val="0"/>
      <w:marTop w:val="0"/>
      <w:marBottom w:val="0"/>
      <w:divBdr>
        <w:top w:val="none" w:sz="0" w:space="0" w:color="auto"/>
        <w:left w:val="none" w:sz="0" w:space="0" w:color="auto"/>
        <w:bottom w:val="none" w:sz="0" w:space="0" w:color="auto"/>
        <w:right w:val="none" w:sz="0" w:space="0" w:color="auto"/>
      </w:divBdr>
    </w:div>
    <w:div w:id="882986013">
      <w:bodyDiv w:val="1"/>
      <w:marLeft w:val="0"/>
      <w:marRight w:val="0"/>
      <w:marTop w:val="0"/>
      <w:marBottom w:val="0"/>
      <w:divBdr>
        <w:top w:val="none" w:sz="0" w:space="0" w:color="auto"/>
        <w:left w:val="none" w:sz="0" w:space="0" w:color="auto"/>
        <w:bottom w:val="none" w:sz="0" w:space="0" w:color="auto"/>
        <w:right w:val="none" w:sz="0" w:space="0" w:color="auto"/>
      </w:divBdr>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086267451">
      <w:bodyDiv w:val="1"/>
      <w:marLeft w:val="0"/>
      <w:marRight w:val="0"/>
      <w:marTop w:val="0"/>
      <w:marBottom w:val="0"/>
      <w:divBdr>
        <w:top w:val="none" w:sz="0" w:space="0" w:color="auto"/>
        <w:left w:val="none" w:sz="0" w:space="0" w:color="auto"/>
        <w:bottom w:val="none" w:sz="0" w:space="0" w:color="auto"/>
        <w:right w:val="none" w:sz="0" w:space="0" w:color="auto"/>
      </w:divBdr>
      <w:divsChild>
        <w:div w:id="1470124209">
          <w:marLeft w:val="0"/>
          <w:marRight w:val="0"/>
          <w:marTop w:val="0"/>
          <w:marBottom w:val="0"/>
          <w:divBdr>
            <w:top w:val="none" w:sz="0" w:space="0" w:color="auto"/>
            <w:left w:val="none" w:sz="0" w:space="0" w:color="auto"/>
            <w:bottom w:val="none" w:sz="0" w:space="0" w:color="auto"/>
            <w:right w:val="none" w:sz="0" w:space="0" w:color="auto"/>
          </w:divBdr>
          <w:divsChild>
            <w:div w:id="1764302899">
              <w:marLeft w:val="0"/>
              <w:marRight w:val="0"/>
              <w:marTop w:val="180"/>
              <w:marBottom w:val="0"/>
              <w:divBdr>
                <w:top w:val="none" w:sz="0" w:space="0" w:color="auto"/>
                <w:left w:val="none" w:sz="0" w:space="0" w:color="auto"/>
                <w:bottom w:val="none" w:sz="0" w:space="0" w:color="auto"/>
                <w:right w:val="none" w:sz="0" w:space="0" w:color="auto"/>
              </w:divBdr>
              <w:divsChild>
                <w:div w:id="1323461595">
                  <w:marLeft w:val="0"/>
                  <w:marRight w:val="0"/>
                  <w:marTop w:val="0"/>
                  <w:marBottom w:val="180"/>
                  <w:divBdr>
                    <w:top w:val="none" w:sz="0" w:space="0" w:color="auto"/>
                    <w:left w:val="none" w:sz="0" w:space="0" w:color="auto"/>
                    <w:bottom w:val="none" w:sz="0" w:space="0" w:color="auto"/>
                    <w:right w:val="none" w:sz="0" w:space="0" w:color="auto"/>
                  </w:divBdr>
                  <w:divsChild>
                    <w:div w:id="1656833901">
                      <w:marLeft w:val="0"/>
                      <w:marRight w:val="0"/>
                      <w:marTop w:val="0"/>
                      <w:marBottom w:val="0"/>
                      <w:divBdr>
                        <w:top w:val="none" w:sz="0" w:space="0" w:color="auto"/>
                        <w:left w:val="none" w:sz="0" w:space="0" w:color="auto"/>
                        <w:bottom w:val="none" w:sz="0" w:space="0" w:color="auto"/>
                        <w:right w:val="none" w:sz="0" w:space="0" w:color="auto"/>
                      </w:divBdr>
                      <w:divsChild>
                        <w:div w:id="798838739">
                          <w:marLeft w:val="0"/>
                          <w:marRight w:val="0"/>
                          <w:marTop w:val="0"/>
                          <w:marBottom w:val="0"/>
                          <w:divBdr>
                            <w:top w:val="none" w:sz="0" w:space="0" w:color="auto"/>
                            <w:left w:val="none" w:sz="0" w:space="0" w:color="auto"/>
                            <w:bottom w:val="none" w:sz="0" w:space="0" w:color="auto"/>
                            <w:right w:val="none" w:sz="0" w:space="0" w:color="auto"/>
                          </w:divBdr>
                          <w:divsChild>
                            <w:div w:id="906115714">
                              <w:marLeft w:val="0"/>
                              <w:marRight w:val="0"/>
                              <w:marTop w:val="0"/>
                              <w:marBottom w:val="0"/>
                              <w:divBdr>
                                <w:top w:val="none" w:sz="0" w:space="0" w:color="auto"/>
                                <w:left w:val="none" w:sz="0" w:space="0" w:color="auto"/>
                                <w:bottom w:val="none" w:sz="0" w:space="0" w:color="auto"/>
                                <w:right w:val="none" w:sz="0" w:space="0" w:color="auto"/>
                              </w:divBdr>
                              <w:divsChild>
                                <w:div w:id="18635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921791">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9367">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65847814">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489397489">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46333022">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623271473">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 w:id="2146194445">
      <w:bodyDiv w:val="1"/>
      <w:marLeft w:val="0"/>
      <w:marRight w:val="0"/>
      <w:marTop w:val="0"/>
      <w:marBottom w:val="0"/>
      <w:divBdr>
        <w:top w:val="none" w:sz="0" w:space="0" w:color="auto"/>
        <w:left w:val="none" w:sz="0" w:space="0" w:color="auto"/>
        <w:bottom w:val="none" w:sz="0" w:space="0" w:color="auto"/>
        <w:right w:val="none" w:sz="0" w:space="0" w:color="auto"/>
      </w:divBdr>
      <w:divsChild>
        <w:div w:id="1069688915">
          <w:marLeft w:val="0"/>
          <w:marRight w:val="0"/>
          <w:marTop w:val="0"/>
          <w:marBottom w:val="0"/>
          <w:divBdr>
            <w:top w:val="none" w:sz="0" w:space="0" w:color="auto"/>
            <w:left w:val="none" w:sz="0" w:space="0" w:color="auto"/>
            <w:bottom w:val="none" w:sz="0" w:space="0" w:color="auto"/>
            <w:right w:val="none" w:sz="0" w:space="0" w:color="auto"/>
          </w:divBdr>
          <w:divsChild>
            <w:div w:id="398406051">
              <w:marLeft w:val="0"/>
              <w:marRight w:val="0"/>
              <w:marTop w:val="180"/>
              <w:marBottom w:val="0"/>
              <w:divBdr>
                <w:top w:val="none" w:sz="0" w:space="0" w:color="auto"/>
                <w:left w:val="none" w:sz="0" w:space="0" w:color="auto"/>
                <w:bottom w:val="none" w:sz="0" w:space="0" w:color="auto"/>
                <w:right w:val="none" w:sz="0" w:space="0" w:color="auto"/>
              </w:divBdr>
              <w:divsChild>
                <w:div w:id="1282373651">
                  <w:marLeft w:val="0"/>
                  <w:marRight w:val="0"/>
                  <w:marTop w:val="0"/>
                  <w:marBottom w:val="180"/>
                  <w:divBdr>
                    <w:top w:val="none" w:sz="0" w:space="0" w:color="auto"/>
                    <w:left w:val="none" w:sz="0" w:space="0" w:color="auto"/>
                    <w:bottom w:val="none" w:sz="0" w:space="0" w:color="auto"/>
                    <w:right w:val="none" w:sz="0" w:space="0" w:color="auto"/>
                  </w:divBdr>
                  <w:divsChild>
                    <w:div w:id="630749588">
                      <w:marLeft w:val="0"/>
                      <w:marRight w:val="0"/>
                      <w:marTop w:val="0"/>
                      <w:marBottom w:val="0"/>
                      <w:divBdr>
                        <w:top w:val="none" w:sz="0" w:space="0" w:color="auto"/>
                        <w:left w:val="none" w:sz="0" w:space="0" w:color="auto"/>
                        <w:bottom w:val="none" w:sz="0" w:space="0" w:color="auto"/>
                        <w:right w:val="none" w:sz="0" w:space="0" w:color="auto"/>
                      </w:divBdr>
                      <w:divsChild>
                        <w:div w:id="1123811385">
                          <w:marLeft w:val="0"/>
                          <w:marRight w:val="0"/>
                          <w:marTop w:val="0"/>
                          <w:marBottom w:val="0"/>
                          <w:divBdr>
                            <w:top w:val="none" w:sz="0" w:space="0" w:color="auto"/>
                            <w:left w:val="none" w:sz="0" w:space="0" w:color="auto"/>
                            <w:bottom w:val="none" w:sz="0" w:space="0" w:color="auto"/>
                            <w:right w:val="none" w:sz="0" w:space="0" w:color="auto"/>
                          </w:divBdr>
                          <w:divsChild>
                            <w:div w:id="779498291">
                              <w:marLeft w:val="0"/>
                              <w:marRight w:val="0"/>
                              <w:marTop w:val="0"/>
                              <w:marBottom w:val="0"/>
                              <w:divBdr>
                                <w:top w:val="none" w:sz="0" w:space="0" w:color="auto"/>
                                <w:left w:val="none" w:sz="0" w:space="0" w:color="auto"/>
                                <w:bottom w:val="none" w:sz="0" w:space="0" w:color="auto"/>
                                <w:right w:val="none" w:sz="0" w:space="0" w:color="auto"/>
                              </w:divBdr>
                              <w:divsChild>
                                <w:div w:id="19902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FD001-5F35-4574-BF34-590D74A72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194</Words>
  <Characters>1106</Characters>
  <Application>Microsoft Office Word</Application>
  <DocSecurity>0</DocSecurity>
  <Lines>9</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EF</Company>
  <LinksUpToDate>false</LinksUpToDate>
  <CharactersWithSpaces>1298</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3</cp:revision>
  <cp:lastPrinted>2010-09-15T08:29:00Z</cp:lastPrinted>
  <dcterms:created xsi:type="dcterms:W3CDTF">2013-05-13T13:27:00Z</dcterms:created>
  <dcterms:modified xsi:type="dcterms:W3CDTF">2013-05-13T13:31:00Z</dcterms:modified>
</cp:coreProperties>
</file>