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20721E">
        <w:rPr>
          <w:rFonts w:ascii="Arial" w:hAnsi="Arial" w:cs="Arial"/>
          <w:b/>
          <w:bCs/>
          <w:sz w:val="28"/>
          <w:szCs w:val="28"/>
        </w:rPr>
        <w:t>sredo</w:t>
      </w:r>
      <w:r w:rsidRPr="0031629D">
        <w:rPr>
          <w:rFonts w:ascii="Arial" w:hAnsi="Arial" w:cs="Arial"/>
          <w:b/>
          <w:bCs/>
          <w:sz w:val="28"/>
          <w:szCs w:val="28"/>
        </w:rPr>
        <w:t>,</w:t>
      </w:r>
      <w:r w:rsidR="00D0574E" w:rsidRPr="0031629D">
        <w:rPr>
          <w:rFonts w:ascii="Arial" w:hAnsi="Arial" w:cs="Arial"/>
          <w:b/>
          <w:bCs/>
          <w:sz w:val="28"/>
          <w:szCs w:val="28"/>
        </w:rPr>
        <w:t xml:space="preserve"> </w:t>
      </w:r>
      <w:r w:rsidR="0020721E">
        <w:rPr>
          <w:rFonts w:ascii="Arial" w:hAnsi="Arial" w:cs="Arial"/>
          <w:b/>
          <w:bCs/>
          <w:sz w:val="28"/>
          <w:szCs w:val="28"/>
        </w:rPr>
        <w:t>11</w:t>
      </w:r>
      <w:r w:rsidR="00D9211F" w:rsidRPr="0031629D">
        <w:rPr>
          <w:rFonts w:ascii="Arial" w:hAnsi="Arial" w:cs="Arial"/>
          <w:b/>
          <w:bCs/>
          <w:sz w:val="28"/>
          <w:szCs w:val="28"/>
        </w:rPr>
        <w:t xml:space="preserve">. </w:t>
      </w:r>
      <w:r w:rsidR="0031629D">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8938D1">
        <w:rPr>
          <w:rFonts w:ascii="Arial" w:hAnsi="Arial" w:cs="Arial"/>
          <w:b/>
          <w:bCs/>
          <w:sz w:val="28"/>
          <w:szCs w:val="28"/>
        </w:rPr>
        <w:t>12</w:t>
      </w:r>
      <w:r w:rsidRPr="0031629D">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w:t>
      </w:r>
      <w:r w:rsidR="008938D1">
        <w:rPr>
          <w:rFonts w:ascii="Arial" w:hAnsi="Arial" w:cs="Arial"/>
          <w:b/>
          <w:bCs/>
          <w:sz w:val="28"/>
        </w:rPr>
        <w:t>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31629D"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31629D" w:rsidRDefault="00C91F1E" w:rsidP="00193866">
      <w:pPr>
        <w:rPr>
          <w:rFonts w:ascii="Tahoma" w:hAnsi="Tahoma" w:cs="Tahoma"/>
          <w:bCs/>
          <w:sz w:val="20"/>
          <w:szCs w:val="20"/>
          <w:lang w:val="sl-SI"/>
        </w:rPr>
      </w:pPr>
    </w:p>
    <w:p w:rsidR="00CF16C3" w:rsidRPr="00CF16C3" w:rsidRDefault="00CC3F39" w:rsidP="00CF16C3">
      <w:pPr>
        <w:spacing w:line="276" w:lineRule="auto"/>
        <w:jc w:val="center"/>
        <w:rPr>
          <w:rFonts w:ascii="Tahoma" w:hAnsi="Tahoma" w:cs="Tahoma"/>
          <w:b/>
          <w:bCs/>
          <w:sz w:val="38"/>
          <w:szCs w:val="38"/>
          <w:lang w:val="en-GB"/>
        </w:rPr>
      </w:pPr>
      <w:r w:rsidRPr="0031629D">
        <w:rPr>
          <w:rFonts w:ascii="Tahoma" w:hAnsi="Tahoma" w:cs="Tahoma"/>
          <w:b/>
          <w:bCs/>
          <w:sz w:val="38"/>
          <w:szCs w:val="38"/>
          <w:lang w:val="sl-SI"/>
        </w:rPr>
        <w:t>“</w:t>
      </w:r>
      <w:r w:rsidR="00F72D23" w:rsidRPr="00F72D23">
        <w:rPr>
          <w:b/>
          <w:lang w:val="en-GB"/>
        </w:rPr>
        <w:t xml:space="preserve"> </w:t>
      </w:r>
      <w:r w:rsidR="00F72D23" w:rsidRPr="00F72D23">
        <w:rPr>
          <w:rFonts w:ascii="Tahoma" w:hAnsi="Tahoma" w:cs="Tahoma"/>
          <w:b/>
          <w:sz w:val="38"/>
          <w:szCs w:val="38"/>
          <w:lang w:val="en-GB"/>
        </w:rPr>
        <w:t>METAPHORS IN CONTEMPORARY ECONOMIC AND MANAGERIAL DISCOURSE</w:t>
      </w:r>
      <w:r w:rsidRPr="0031629D">
        <w:rPr>
          <w:rFonts w:ascii="Tahoma" w:hAnsi="Tahoma" w:cs="Tahoma"/>
          <w:b/>
          <w:bCs/>
          <w:sz w:val="38"/>
          <w:szCs w:val="38"/>
          <w:lang w:val="en-GB"/>
        </w:rPr>
        <w:t>”</w:t>
      </w:r>
    </w:p>
    <w:p w:rsidR="0019103E" w:rsidRDefault="0019103E" w:rsidP="00B15CB7">
      <w:pPr>
        <w:spacing w:line="276" w:lineRule="auto"/>
        <w:rPr>
          <w:rStyle w:val="hps"/>
          <w:rFonts w:ascii="Arial" w:hAnsi="Arial" w:cs="Arial"/>
          <w:i/>
          <w:sz w:val="20"/>
          <w:szCs w:val="20"/>
        </w:rPr>
      </w:pPr>
    </w:p>
    <w:p w:rsidR="0031629D" w:rsidRPr="00CF16C3" w:rsidRDefault="0031629D" w:rsidP="00B15CB7">
      <w:pPr>
        <w:spacing w:line="276" w:lineRule="auto"/>
        <w:rPr>
          <w:rStyle w:val="hps"/>
          <w:rFonts w:ascii="Arial" w:hAnsi="Arial" w:cs="Arial"/>
          <w:i/>
          <w:sz w:val="20"/>
          <w:szCs w:val="20"/>
        </w:rPr>
      </w:pPr>
    </w:p>
    <w:p w:rsidR="00193866" w:rsidRDefault="00943027" w:rsidP="0031629D">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F72D23">
        <w:rPr>
          <w:rStyle w:val="hps"/>
          <w:rFonts w:ascii="Arial" w:hAnsi="Arial" w:cs="Arial"/>
          <w:i/>
          <w:sz w:val="30"/>
          <w:szCs w:val="30"/>
          <w:lang w:val="sl-SI"/>
        </w:rPr>
        <w:t>dr. Bratož Silva</w:t>
      </w:r>
      <w:r w:rsidR="00377A39">
        <w:rPr>
          <w:rStyle w:val="hps"/>
          <w:rFonts w:ascii="Arial" w:hAnsi="Arial" w:cs="Arial"/>
          <w:i/>
          <w:sz w:val="30"/>
          <w:szCs w:val="30"/>
          <w:lang w:val="sl-SI"/>
        </w:rPr>
        <w:t>, Univerza na Primorskem</w:t>
      </w:r>
    </w:p>
    <w:p w:rsidR="0031629D" w:rsidRDefault="0031629D" w:rsidP="0031629D">
      <w:pPr>
        <w:spacing w:line="276" w:lineRule="auto"/>
        <w:jc w:val="center"/>
        <w:rPr>
          <w:rStyle w:val="hps"/>
          <w:rFonts w:ascii="Arial" w:hAnsi="Arial" w:cs="Arial"/>
          <w:i/>
          <w:sz w:val="18"/>
          <w:szCs w:val="18"/>
          <w:lang w:val="sl-SI"/>
        </w:rPr>
      </w:pPr>
    </w:p>
    <w:p w:rsidR="0031629D" w:rsidRPr="00CF16C3" w:rsidRDefault="0031629D" w:rsidP="00193866">
      <w:pPr>
        <w:spacing w:line="360" w:lineRule="auto"/>
        <w:jc w:val="center"/>
        <w:rPr>
          <w:rStyle w:val="hps"/>
          <w:rFonts w:ascii="Arial" w:hAnsi="Arial" w:cs="Arial"/>
          <w:i/>
          <w:sz w:val="18"/>
          <w:szCs w:val="18"/>
          <w:lang w:val="sl-SI"/>
        </w:rPr>
      </w:pPr>
    </w:p>
    <w:p w:rsidR="00193866" w:rsidRPr="00F72D23" w:rsidRDefault="00F72D23" w:rsidP="00377A39">
      <w:pPr>
        <w:spacing w:line="336" w:lineRule="auto"/>
        <w:jc w:val="both"/>
        <w:rPr>
          <w:lang w:val="en-GB"/>
        </w:rPr>
      </w:pPr>
      <w:r w:rsidRPr="00F72D23">
        <w:rPr>
          <w:rFonts w:ascii="Arial" w:hAnsi="Arial" w:cs="Arial"/>
          <w:sz w:val="25"/>
          <w:szCs w:val="25"/>
          <w:lang w:val="en-GB"/>
        </w:rPr>
        <w:t>˝Metaphors may provide valuable insights into how economic processes and participants involved in them are conceptualised. The present paper focuses on conceptual metaphors found in English and Slovene contemporary economic and managerial discourse. The methodological framework is related to the cognitive linguistic view of metaphor according to which metaphors are a fundamental component of human cognition and a means of conceptualising more abstract areas of our experience in terms of familiar and concrete. On this account, the study of metaphor is today seen as inevitably interdisciplinary in nature, with authors in economic and management studies, for example, relating to the work of linguists and psychologists and vice versa. Several examples of conceptual metaphors and their linguistic realisations will be discussed from a cross-cultural and cross-linguistic perspective, such as the metaphorical conceptualisations of the economy as a ship and managers as ship’s captains and others. In addition, it will be argued that certain metaphorical concepts are deeply embedded in our minds, often reflecting important ideological implications.</w:t>
      </w:r>
      <w:r w:rsidR="00193866" w:rsidRPr="0031629D">
        <w:rPr>
          <w:rFonts w:ascii="Arial" w:hAnsi="Arial" w:cs="Arial"/>
          <w:sz w:val="25"/>
          <w:szCs w:val="25"/>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F72D23">
        <w:rPr>
          <w:rFonts w:ascii="Arial" w:hAnsi="Arial" w:cs="Arial"/>
          <w:lang w:val="sl-SI"/>
        </w:rPr>
        <w:t>torka</w:t>
      </w:r>
      <w:r w:rsidR="009E27D9" w:rsidRPr="0031629D">
        <w:rPr>
          <w:rFonts w:ascii="Arial" w:hAnsi="Arial" w:cs="Arial"/>
          <w:lang w:val="sl-SI"/>
        </w:rPr>
        <w:t xml:space="preserve">, </w:t>
      </w:r>
      <w:r w:rsidR="00F72D23">
        <w:rPr>
          <w:rFonts w:ascii="Arial" w:hAnsi="Arial" w:cs="Arial"/>
          <w:lang w:val="sl-SI"/>
        </w:rPr>
        <w:t>10</w:t>
      </w:r>
      <w:r w:rsidR="0031629D" w:rsidRPr="0031629D">
        <w:rPr>
          <w:rFonts w:ascii="Arial" w:hAnsi="Arial" w:cs="Arial"/>
          <w:lang w:val="sl-SI"/>
        </w:rPr>
        <w:t>.12</w:t>
      </w:r>
      <w:r w:rsidR="00596F1D" w:rsidRPr="0031629D">
        <w:rPr>
          <w:rFonts w:ascii="Arial" w:hAnsi="Arial" w:cs="Arial"/>
          <w:lang w:val="sl-SI"/>
        </w:rPr>
        <w:t>.2013</w:t>
      </w:r>
      <w:r w:rsidR="00193866" w:rsidRPr="0031629D">
        <w:rPr>
          <w:rFonts w:ascii="Arial" w:hAnsi="Arial" w:cs="Arial"/>
          <w:lang w:val="sl-SI"/>
        </w:rPr>
        <w:t>.</w:t>
      </w:r>
    </w:p>
    <w:p w:rsidR="0031629D" w:rsidRDefault="0031629D" w:rsidP="00CF16C3">
      <w:pPr>
        <w:autoSpaceDE w:val="0"/>
        <w:autoSpaceDN w:val="0"/>
        <w:adjustRightInd w:val="0"/>
        <w:spacing w:line="360" w:lineRule="auto"/>
        <w:jc w:val="center"/>
        <w:rPr>
          <w:rFonts w:ascii="Arial" w:hAnsi="Arial" w:cs="Arial"/>
          <w:sz w:val="10"/>
          <w:szCs w:val="10"/>
          <w:lang w:val="sl-SI"/>
        </w:rPr>
      </w:pPr>
    </w:p>
    <w:p w:rsidR="00377A39" w:rsidRPr="00377A39" w:rsidRDefault="00377A39" w:rsidP="00CF16C3">
      <w:pPr>
        <w:autoSpaceDE w:val="0"/>
        <w:autoSpaceDN w:val="0"/>
        <w:adjustRightInd w:val="0"/>
        <w:spacing w:line="360" w:lineRule="auto"/>
        <w:jc w:val="center"/>
        <w:rPr>
          <w:rFonts w:ascii="Arial" w:hAnsi="Arial" w:cs="Arial"/>
          <w:sz w:val="10"/>
          <w:szCs w:val="10"/>
          <w:lang w:val="sl-SI"/>
        </w:rPr>
      </w:pPr>
      <w:bookmarkStart w:id="0" w:name="_GoBack"/>
      <w:bookmarkEnd w:id="0"/>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9D" w:rsidRDefault="0031629D">
      <w:r>
        <w:separator/>
      </w:r>
    </w:p>
  </w:endnote>
  <w:endnote w:type="continuationSeparator" w:id="0">
    <w:p w:rsidR="0031629D" w:rsidRDefault="0031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9D" w:rsidRDefault="0031629D">
      <w:r>
        <w:separator/>
      </w:r>
    </w:p>
  </w:footnote>
  <w:footnote w:type="continuationSeparator" w:id="0">
    <w:p w:rsidR="0031629D" w:rsidRDefault="0031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50BA"/>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36C5B"/>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0721E"/>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1629D"/>
    <w:rsid w:val="003200CD"/>
    <w:rsid w:val="0032033E"/>
    <w:rsid w:val="003327FD"/>
    <w:rsid w:val="00336B8E"/>
    <w:rsid w:val="00352020"/>
    <w:rsid w:val="003521E3"/>
    <w:rsid w:val="00356643"/>
    <w:rsid w:val="003579EB"/>
    <w:rsid w:val="00357C58"/>
    <w:rsid w:val="003707B1"/>
    <w:rsid w:val="00373EE3"/>
    <w:rsid w:val="00377A39"/>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35D3"/>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38D1"/>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0455"/>
    <w:rsid w:val="00B918CE"/>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3FA4"/>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2D23"/>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B79D-783A-4192-B690-62253330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1740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4</cp:revision>
  <cp:lastPrinted>2010-09-15T08:29:00Z</cp:lastPrinted>
  <dcterms:created xsi:type="dcterms:W3CDTF">2013-12-09T07:54:00Z</dcterms:created>
  <dcterms:modified xsi:type="dcterms:W3CDTF">2013-12-09T08:13:00Z</dcterms:modified>
</cp:coreProperties>
</file>