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E90EEC">
        <w:rPr>
          <w:rFonts w:ascii="Arial" w:hAnsi="Arial" w:cs="Arial"/>
          <w:b/>
          <w:bCs/>
          <w:sz w:val="28"/>
          <w:szCs w:val="28"/>
        </w:rPr>
        <w:t>sredo</w:t>
      </w:r>
      <w:r w:rsidRPr="00E90EEC">
        <w:rPr>
          <w:rFonts w:ascii="Arial" w:hAnsi="Arial" w:cs="Arial"/>
          <w:b/>
          <w:bCs/>
          <w:sz w:val="28"/>
          <w:szCs w:val="28"/>
        </w:rPr>
        <w:t>,</w:t>
      </w:r>
      <w:r w:rsidR="00D0574E" w:rsidRPr="00E90EEC">
        <w:rPr>
          <w:rFonts w:ascii="Arial" w:hAnsi="Arial" w:cs="Arial"/>
          <w:b/>
          <w:bCs/>
          <w:sz w:val="28"/>
          <w:szCs w:val="28"/>
        </w:rPr>
        <w:t xml:space="preserve"> </w:t>
      </w:r>
      <w:r w:rsidR="00E90EEC" w:rsidRPr="00E90EEC">
        <w:rPr>
          <w:rFonts w:ascii="Arial" w:hAnsi="Arial" w:cs="Arial"/>
          <w:b/>
          <w:bCs/>
          <w:sz w:val="28"/>
          <w:szCs w:val="28"/>
        </w:rPr>
        <w:t>20</w:t>
      </w:r>
      <w:r w:rsidR="00D9211F" w:rsidRPr="00E90EEC">
        <w:rPr>
          <w:rFonts w:ascii="Arial" w:hAnsi="Arial" w:cs="Arial"/>
          <w:b/>
          <w:bCs/>
          <w:sz w:val="28"/>
          <w:szCs w:val="28"/>
        </w:rPr>
        <w:t xml:space="preserve">. </w:t>
      </w:r>
      <w:r w:rsidR="00E90EEC">
        <w:rPr>
          <w:rFonts w:ascii="Arial" w:hAnsi="Arial" w:cs="Arial"/>
          <w:b/>
          <w:bCs/>
          <w:sz w:val="28"/>
          <w:szCs w:val="28"/>
        </w:rPr>
        <w:t>Novembra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E90EEC">
        <w:rPr>
          <w:rFonts w:ascii="Arial" w:hAnsi="Arial" w:cs="Arial"/>
          <w:b/>
          <w:bCs/>
          <w:sz w:val="28"/>
          <w:szCs w:val="28"/>
        </w:rPr>
        <w:t>14</w:t>
      </w:r>
      <w:r w:rsidRPr="00E90EEC">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C2F19">
        <w:rPr>
          <w:rFonts w:ascii="Arial" w:hAnsi="Arial" w:cs="Arial"/>
          <w:b/>
          <w:bCs/>
          <w:sz w:val="28"/>
        </w:rPr>
        <w:t>213</w:t>
      </w:r>
      <w:bookmarkStart w:id="0" w:name="_GoBack"/>
      <w:bookmarkEnd w:id="0"/>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CF16C3" w:rsidRDefault="00CC3F39" w:rsidP="00CF16C3">
      <w:pPr>
        <w:spacing w:line="276" w:lineRule="auto"/>
        <w:jc w:val="center"/>
        <w:rPr>
          <w:rFonts w:ascii="Tahoma" w:hAnsi="Tahoma" w:cs="Tahoma"/>
          <w:b/>
          <w:bCs/>
          <w:sz w:val="38"/>
          <w:szCs w:val="38"/>
          <w:lang w:val="en-GB"/>
        </w:rPr>
      </w:pPr>
      <w:r w:rsidRPr="00E90EEC">
        <w:rPr>
          <w:rFonts w:ascii="Tahoma" w:hAnsi="Tahoma" w:cs="Tahoma"/>
          <w:b/>
          <w:bCs/>
          <w:sz w:val="38"/>
          <w:szCs w:val="38"/>
          <w:lang w:val="en-GB"/>
        </w:rPr>
        <w:t>“</w:t>
      </w:r>
      <w:r w:rsidR="00E90EEC" w:rsidRPr="00E90EEC">
        <w:rPr>
          <w:rFonts w:ascii="Tahoma" w:hAnsi="Tahoma" w:cs="Tahoma"/>
          <w:b/>
          <w:bCs/>
          <w:sz w:val="38"/>
          <w:szCs w:val="38"/>
          <w:lang w:val="en-GB"/>
        </w:rPr>
        <w:t xml:space="preserve">Inflation Dynamics </w:t>
      </w:r>
      <w:proofErr w:type="gramStart"/>
      <w:r w:rsidR="00E90EEC" w:rsidRPr="002B5E2D">
        <w:rPr>
          <w:rFonts w:ascii="Tahoma" w:hAnsi="Tahoma" w:cs="Tahoma"/>
          <w:b/>
          <w:bCs/>
          <w:sz w:val="38"/>
          <w:szCs w:val="38"/>
          <w:lang w:val="be-BY"/>
        </w:rPr>
        <w:t>During</w:t>
      </w:r>
      <w:proofErr w:type="gramEnd"/>
      <w:r w:rsidR="00E90EEC" w:rsidRPr="00E90EEC">
        <w:rPr>
          <w:rFonts w:ascii="Tahoma" w:hAnsi="Tahoma" w:cs="Tahoma"/>
          <w:b/>
          <w:bCs/>
          <w:sz w:val="38"/>
          <w:szCs w:val="38"/>
          <w:lang w:val="en-GB"/>
        </w:rPr>
        <w:t xml:space="preserve"> the Financial Crisis</w:t>
      </w:r>
      <w:r w:rsidRPr="00E90EEC">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D3CDF" w:rsidRPr="007F60E3" w:rsidRDefault="00943027" w:rsidP="007F60E3">
      <w:pPr>
        <w:spacing w:line="276" w:lineRule="auto"/>
        <w:jc w:val="center"/>
        <w:rPr>
          <w:rFonts w:ascii="Arial" w:hAnsi="Arial" w:cs="Arial"/>
          <w:i/>
          <w:sz w:val="30"/>
          <w:szCs w:val="30"/>
          <w:lang w:val="en-GB"/>
        </w:rPr>
      </w:pPr>
      <w:r w:rsidRPr="00CF16C3">
        <w:rPr>
          <w:rStyle w:val="hps"/>
          <w:rFonts w:ascii="Arial" w:hAnsi="Arial" w:cs="Arial"/>
          <w:i/>
          <w:sz w:val="30"/>
          <w:szCs w:val="30"/>
          <w:lang w:val="sl-SI"/>
        </w:rPr>
        <w:t>avtor</w:t>
      </w:r>
      <w:r w:rsidR="001B3C83">
        <w:rPr>
          <w:rStyle w:val="hps"/>
          <w:rFonts w:ascii="Arial" w:hAnsi="Arial" w:cs="Arial"/>
          <w:i/>
          <w:sz w:val="30"/>
          <w:szCs w:val="30"/>
          <w:lang w:val="sl-SI"/>
        </w:rPr>
        <w:t>ji</w:t>
      </w:r>
      <w:r w:rsidR="00B15CB7" w:rsidRPr="00CF16C3">
        <w:rPr>
          <w:rStyle w:val="hps"/>
          <w:rFonts w:ascii="Arial" w:hAnsi="Arial" w:cs="Arial"/>
          <w:i/>
          <w:sz w:val="30"/>
          <w:szCs w:val="30"/>
          <w:lang w:val="sl-SI"/>
        </w:rPr>
        <w:t xml:space="preserve">: </w:t>
      </w:r>
      <w:r w:rsidR="00E90EEC">
        <w:rPr>
          <w:rStyle w:val="hps"/>
          <w:rFonts w:ascii="Arial" w:hAnsi="Arial" w:cs="Arial"/>
          <w:i/>
          <w:sz w:val="30"/>
          <w:szCs w:val="30"/>
          <w:lang w:val="sl-SI"/>
        </w:rPr>
        <w:t>Egon Zakrajšek</w:t>
      </w:r>
      <w:r w:rsidR="001B3C83">
        <w:rPr>
          <w:rStyle w:val="hps"/>
          <w:rFonts w:ascii="Arial" w:hAnsi="Arial" w:cs="Arial"/>
          <w:i/>
          <w:sz w:val="30"/>
          <w:szCs w:val="30"/>
          <w:lang w:val="sl-SI"/>
        </w:rPr>
        <w:t xml:space="preserve">, </w:t>
      </w:r>
      <w:r w:rsidR="001B3C83" w:rsidRPr="000B5E60">
        <w:rPr>
          <w:rStyle w:val="hps"/>
          <w:rFonts w:ascii="Arial" w:hAnsi="Arial" w:cs="Arial"/>
          <w:i/>
          <w:sz w:val="30"/>
          <w:szCs w:val="30"/>
          <w:lang w:val="be-BY"/>
        </w:rPr>
        <w:t>Federal Reserve Board</w:t>
      </w:r>
      <w:r w:rsidR="007F60E3">
        <w:rPr>
          <w:rStyle w:val="hps"/>
          <w:rFonts w:ascii="Arial" w:hAnsi="Arial" w:cs="Arial"/>
          <w:i/>
          <w:sz w:val="30"/>
          <w:szCs w:val="30"/>
          <w:lang w:val="sl-SI"/>
        </w:rPr>
        <w:t xml:space="preserve">, Simon </w:t>
      </w:r>
      <w:r w:rsidR="007F60E3" w:rsidRPr="000B5E60">
        <w:rPr>
          <w:rStyle w:val="hps"/>
          <w:rFonts w:ascii="Arial" w:hAnsi="Arial" w:cs="Arial"/>
          <w:i/>
          <w:sz w:val="30"/>
          <w:szCs w:val="30"/>
          <w:lang w:val="be-BY"/>
        </w:rPr>
        <w:t>Gilchrist</w:t>
      </w:r>
      <w:r w:rsidR="007F60E3">
        <w:rPr>
          <w:rStyle w:val="hps"/>
          <w:rFonts w:ascii="Arial" w:hAnsi="Arial" w:cs="Arial"/>
          <w:i/>
          <w:sz w:val="30"/>
          <w:szCs w:val="30"/>
          <w:lang w:val="sl-SI"/>
        </w:rPr>
        <w:t xml:space="preserve">, Boston </w:t>
      </w:r>
      <w:r w:rsidR="007F60E3" w:rsidRPr="000B5E60">
        <w:rPr>
          <w:rStyle w:val="hps"/>
          <w:rFonts w:ascii="Arial" w:hAnsi="Arial" w:cs="Arial"/>
          <w:i/>
          <w:sz w:val="30"/>
          <w:szCs w:val="30"/>
          <w:lang w:val="be-BY"/>
        </w:rPr>
        <w:t>University</w:t>
      </w:r>
      <w:r w:rsidR="007F60E3">
        <w:rPr>
          <w:rStyle w:val="hps"/>
          <w:rFonts w:ascii="Arial" w:hAnsi="Arial" w:cs="Arial"/>
          <w:i/>
          <w:sz w:val="30"/>
          <w:szCs w:val="30"/>
          <w:lang w:val="sl-SI"/>
        </w:rPr>
        <w:t xml:space="preserve">, </w:t>
      </w:r>
      <w:r w:rsidR="007F60E3" w:rsidRPr="000B5E60">
        <w:rPr>
          <w:rStyle w:val="hps"/>
          <w:rFonts w:ascii="Arial" w:hAnsi="Arial" w:cs="Arial"/>
          <w:i/>
          <w:sz w:val="30"/>
          <w:szCs w:val="30"/>
          <w:lang w:val="be-BY"/>
        </w:rPr>
        <w:t>Raphael Schoenle</w:t>
      </w:r>
      <w:r w:rsidR="007F60E3">
        <w:rPr>
          <w:rStyle w:val="hps"/>
          <w:rFonts w:ascii="Arial" w:hAnsi="Arial" w:cs="Arial"/>
          <w:i/>
          <w:sz w:val="30"/>
          <w:szCs w:val="30"/>
          <w:lang w:val="sl-SI"/>
        </w:rPr>
        <w:t xml:space="preserve">, </w:t>
      </w:r>
      <w:r w:rsidR="007F60E3" w:rsidRPr="000B5E60">
        <w:rPr>
          <w:rStyle w:val="hps"/>
          <w:rFonts w:ascii="Arial" w:hAnsi="Arial" w:cs="Arial"/>
          <w:i/>
          <w:sz w:val="30"/>
          <w:szCs w:val="30"/>
          <w:lang w:val="be-BY"/>
        </w:rPr>
        <w:t>Brandeis University</w:t>
      </w:r>
      <w:r w:rsidR="007F60E3">
        <w:rPr>
          <w:rStyle w:val="hps"/>
          <w:rFonts w:ascii="Arial" w:hAnsi="Arial" w:cs="Arial"/>
          <w:i/>
          <w:sz w:val="30"/>
          <w:szCs w:val="30"/>
          <w:lang w:val="sl-SI"/>
        </w:rPr>
        <w:t xml:space="preserve">, </w:t>
      </w:r>
      <w:r w:rsidR="007F60E3" w:rsidRPr="000B5E60">
        <w:rPr>
          <w:rStyle w:val="hps"/>
          <w:rFonts w:ascii="Arial" w:hAnsi="Arial" w:cs="Arial"/>
          <w:i/>
          <w:sz w:val="30"/>
          <w:szCs w:val="30"/>
          <w:lang w:val="be-BY"/>
        </w:rPr>
        <w:t>Jae</w:t>
      </w:r>
      <w:r w:rsidR="007F60E3">
        <w:rPr>
          <w:rStyle w:val="hps"/>
          <w:rFonts w:ascii="Arial" w:hAnsi="Arial" w:cs="Arial"/>
          <w:i/>
          <w:sz w:val="30"/>
          <w:szCs w:val="30"/>
          <w:lang w:val="sl-SI"/>
        </w:rPr>
        <w:t xml:space="preserve"> W. Sim, </w:t>
      </w:r>
      <w:r w:rsidR="007F60E3" w:rsidRPr="000B5E60">
        <w:rPr>
          <w:rStyle w:val="hps"/>
          <w:rFonts w:ascii="Arial" w:hAnsi="Arial" w:cs="Arial"/>
          <w:i/>
          <w:sz w:val="30"/>
          <w:szCs w:val="30"/>
          <w:lang w:val="be-BY"/>
        </w:rPr>
        <w:t>Federal Reserve Board</w:t>
      </w:r>
      <w:r w:rsidR="00E90EEC">
        <w:rPr>
          <w:rStyle w:val="hps"/>
          <w:rFonts w:ascii="Arial" w:hAnsi="Arial" w:cs="Arial"/>
          <w:i/>
          <w:sz w:val="30"/>
          <w:szCs w:val="30"/>
          <w:lang w:val="sl-SI"/>
        </w:rPr>
        <w:t xml:space="preserve"> </w:t>
      </w:r>
    </w:p>
    <w:p w:rsidR="001D3CDF" w:rsidRDefault="001D3CDF" w:rsidP="00193866">
      <w:pPr>
        <w:autoSpaceDE w:val="0"/>
        <w:autoSpaceDN w:val="0"/>
        <w:adjustRightInd w:val="0"/>
        <w:spacing w:line="276" w:lineRule="auto"/>
        <w:jc w:val="both"/>
        <w:rPr>
          <w:rFonts w:ascii="Arial" w:hAnsi="Arial" w:cs="Arial"/>
          <w:sz w:val="18"/>
          <w:szCs w:val="18"/>
          <w:lang w:val="sl-SI"/>
        </w:rPr>
      </w:pPr>
    </w:p>
    <w:p w:rsidR="001D3CDF" w:rsidRPr="007F60E3" w:rsidRDefault="00E90EEC" w:rsidP="007F60E3">
      <w:pPr>
        <w:autoSpaceDE w:val="0"/>
        <w:autoSpaceDN w:val="0"/>
        <w:adjustRightInd w:val="0"/>
        <w:spacing w:line="288" w:lineRule="auto"/>
        <w:jc w:val="both"/>
        <w:rPr>
          <w:rFonts w:ascii="Arial" w:hAnsi="Arial" w:cs="Arial"/>
          <w:lang w:val="en-GB"/>
        </w:rPr>
      </w:pPr>
      <w:r w:rsidRPr="007F60E3">
        <w:rPr>
          <w:rFonts w:ascii="Arial" w:hAnsi="Arial" w:cs="Arial"/>
          <w:lang w:val="en-GB"/>
        </w:rPr>
        <w:t>“</w:t>
      </w:r>
      <w:r w:rsidR="001D3CDF" w:rsidRPr="007F60E3">
        <w:rPr>
          <w:rFonts w:ascii="Arial" w:hAnsi="Arial" w:cs="Arial"/>
          <w:lang w:val="en-GB"/>
        </w:rPr>
        <w:t>Using confidential product-level price data</w:t>
      </w:r>
      <w:r w:rsidR="00760769" w:rsidRPr="007F60E3">
        <w:rPr>
          <w:rFonts w:ascii="Arial" w:hAnsi="Arial" w:cs="Arial"/>
          <w:lang w:val="en-GB"/>
        </w:rPr>
        <w:t xml:space="preserve"> underlying the U.S. producer Price Index (PPI), this paper analyses the effect of changes in firms’ financial conditions on their price-setting behaviour during the “Great Recession” that surrounds the financial crisis. The evidence indicates that during the height of the crisis in late 2008, firms with “weak” balance sheets increased prices significantly relative to industry averages, whereas firms with “strong” balance sheets lowered prices, a response consistent with an adverse demand shock. These stark differences in price-setting behaviour are consistent with the notion that financial frictions may significantly influence the response of aggregate </w:t>
      </w:r>
      <w:r w:rsidR="00760769" w:rsidRPr="000B5E60">
        <w:rPr>
          <w:rFonts w:ascii="Arial" w:hAnsi="Arial" w:cs="Arial"/>
          <w:lang w:val="be-BY"/>
        </w:rPr>
        <w:t>inflaction</w:t>
      </w:r>
      <w:r w:rsidR="00760769" w:rsidRPr="007F60E3">
        <w:rPr>
          <w:rFonts w:ascii="Arial" w:hAnsi="Arial" w:cs="Arial"/>
          <w:lang w:val="en-GB"/>
        </w:rPr>
        <w:t xml:space="preserve"> to macroeconomic shocks. We explore the implications of these empirical findings within a general equilibrium framework that allows for customer markets and departures from frictionless financial markets. In the model, firms have an incentive to set a low price to invest in market sha</w:t>
      </w:r>
      <w:r w:rsidRPr="007F60E3">
        <w:rPr>
          <w:rFonts w:ascii="Arial" w:hAnsi="Arial" w:cs="Arial"/>
          <w:lang w:val="en-GB"/>
        </w:rPr>
        <w:t xml:space="preserve">re, though when financial distortions are severe, firms forgo these investment opportunities and maintain high prices in an effort to preserve their balance-sheet capacity. Consistent with our empirical findings, the model with financial distortions- relative to the baseline model without such distortions- implies a substantial attenuation of price dynamics in response to </w:t>
      </w:r>
      <w:r w:rsidRPr="000B5E60">
        <w:rPr>
          <w:rFonts w:ascii="Arial" w:hAnsi="Arial" w:cs="Arial"/>
          <w:lang w:val="be-BY"/>
        </w:rPr>
        <w:t>contractionary</w:t>
      </w:r>
      <w:r w:rsidRPr="007F60E3">
        <w:rPr>
          <w:rFonts w:ascii="Arial" w:hAnsi="Arial" w:cs="Arial"/>
          <w:lang w:val="en-GB"/>
        </w:rPr>
        <w:t xml:space="preserve"> demand shocks.”</w:t>
      </w:r>
    </w:p>
    <w:p w:rsidR="001D3CDF" w:rsidRPr="00CF16C3" w:rsidRDefault="001D3CDF"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7F60E3">
        <w:rPr>
          <w:rFonts w:ascii="Arial" w:hAnsi="Arial" w:cs="Arial"/>
          <w:lang w:val="sl-SI"/>
        </w:rPr>
        <w:t xml:space="preserve">torka, </w:t>
      </w:r>
      <w:r w:rsidR="007F60E3" w:rsidRPr="007F60E3">
        <w:rPr>
          <w:rFonts w:ascii="Arial" w:hAnsi="Arial" w:cs="Arial"/>
          <w:lang w:val="sl-SI"/>
        </w:rPr>
        <w:t>19.11</w:t>
      </w:r>
      <w:r w:rsidR="00596F1D" w:rsidRPr="007F60E3">
        <w:rPr>
          <w:rFonts w:ascii="Arial" w:hAnsi="Arial" w:cs="Arial"/>
          <w:lang w:val="sl-SI"/>
        </w:rPr>
        <w:t>.2013</w:t>
      </w:r>
      <w:r w:rsidR="00193866" w:rsidRPr="007F60E3">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5E60"/>
    <w:rsid w:val="000B7F7F"/>
    <w:rsid w:val="000C2F19"/>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B3C83"/>
    <w:rsid w:val="001C0F48"/>
    <w:rsid w:val="001C1746"/>
    <w:rsid w:val="001C4712"/>
    <w:rsid w:val="001C4A97"/>
    <w:rsid w:val="001C60AB"/>
    <w:rsid w:val="001D109A"/>
    <w:rsid w:val="001D3CDF"/>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5E2D"/>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06328"/>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60769"/>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7F60E3"/>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EE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94B8-E230-4D43-A81E-B9EDEB7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2082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8</cp:revision>
  <cp:lastPrinted>2010-09-15T08:29:00Z</cp:lastPrinted>
  <dcterms:created xsi:type="dcterms:W3CDTF">2013-11-18T07:32:00Z</dcterms:created>
  <dcterms:modified xsi:type="dcterms:W3CDTF">2013-11-18T08:40:00Z</dcterms:modified>
</cp:coreProperties>
</file>